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6DF9" w:rsidRPr="00966007" w:rsidTr="00A96DF9">
        <w:tc>
          <w:tcPr>
            <w:tcW w:w="3070" w:type="dxa"/>
          </w:tcPr>
          <w:p w:rsidR="00A96DF9" w:rsidRPr="00966007" w:rsidRDefault="00A6263E" w:rsidP="00D15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96DF9" w:rsidRPr="00966007">
              <w:rPr>
                <w:rFonts w:ascii="Arial" w:hAnsi="Arial" w:cs="Arial"/>
              </w:rPr>
              <w:t>Praxis</w:t>
            </w:r>
          </w:p>
          <w:p w:rsidR="00A6263E" w:rsidRPr="003D5DF2" w:rsidRDefault="00A6263E" w:rsidP="00A6263E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bookmarkStart w:id="0" w:name="Text17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Titel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0"/>
            <w:r w:rsidRPr="003D5DF2">
              <w:rPr>
                <w:rFonts w:ascii="Arial" w:hAnsi="Arial" w:cs="Arial"/>
              </w:rPr>
              <w:t xml:space="preserve">  </w:t>
            </w:r>
          </w:p>
          <w:p w:rsidR="00A6263E" w:rsidRPr="003D5DF2" w:rsidRDefault="00A6263E" w:rsidP="00A6263E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1" w:name="Text14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Vorname Name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1"/>
            <w:r w:rsidRPr="003D5DF2">
              <w:rPr>
                <w:rFonts w:ascii="Arial" w:hAnsi="Arial" w:cs="Arial"/>
              </w:rPr>
              <w:t xml:space="preserve">  </w:t>
            </w:r>
          </w:p>
          <w:bookmarkStart w:id="2" w:name="_Hlk508972908"/>
          <w:p w:rsidR="00A6263E" w:rsidRPr="003D5DF2" w:rsidRDefault="00A6263E" w:rsidP="00A6263E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3" w:name="Text15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Straße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3"/>
            <w:r w:rsidRPr="003D5DF2">
              <w:rPr>
                <w:rFonts w:ascii="Arial" w:hAnsi="Arial" w:cs="Arial"/>
              </w:rPr>
              <w:t xml:space="preserve">  </w:t>
            </w:r>
          </w:p>
          <w:bookmarkEnd w:id="2"/>
          <w:p w:rsidR="00A6263E" w:rsidRPr="003D5DF2" w:rsidRDefault="00A6263E" w:rsidP="00A6263E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4" w:name="Text16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PLZ Ort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4"/>
            <w:r w:rsidRPr="003D5DF2">
              <w:rPr>
                <w:rFonts w:ascii="Arial" w:hAnsi="Arial" w:cs="Arial"/>
              </w:rPr>
              <w:t xml:space="preserve"> </w:t>
            </w:r>
          </w:p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96DF9" w:rsidRDefault="00A6263E" w:rsidP="00ED0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A96DF9" w:rsidRPr="00966007">
              <w:rPr>
                <w:rFonts w:ascii="Arial" w:hAnsi="Arial" w:cs="Arial"/>
                <w:b/>
              </w:rPr>
              <w:t xml:space="preserve">Verzeichnis von </w:t>
            </w:r>
            <w:r w:rsidR="00966007">
              <w:rPr>
                <w:rFonts w:ascii="Arial" w:hAnsi="Arial" w:cs="Arial"/>
                <w:b/>
              </w:rPr>
              <w:br/>
            </w:r>
            <w:r w:rsidR="00A96DF9" w:rsidRPr="00966007">
              <w:rPr>
                <w:rFonts w:ascii="Arial" w:hAnsi="Arial" w:cs="Arial"/>
                <w:b/>
              </w:rPr>
              <w:t>Verarbeitungstätigkeiten</w:t>
            </w:r>
          </w:p>
          <w:p w:rsidR="00FD7139" w:rsidRPr="00966007" w:rsidRDefault="00FD7139" w:rsidP="00ED0EBF">
            <w:pPr>
              <w:jc w:val="center"/>
              <w:rPr>
                <w:rFonts w:ascii="Arial" w:hAnsi="Arial" w:cs="Arial"/>
                <w:b/>
              </w:rPr>
            </w:pPr>
          </w:p>
          <w:p w:rsidR="00163550" w:rsidRPr="00966007" w:rsidRDefault="00E10BF1" w:rsidP="00ED0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Mitarbeiter</w:t>
            </w:r>
            <w:bookmarkStart w:id="5" w:name="_GoBack"/>
            <w:bookmarkEnd w:id="5"/>
            <w:r>
              <w:rPr>
                <w:rFonts w:ascii="Arial" w:hAnsi="Arial" w:cs="Arial"/>
                <w:b/>
              </w:rPr>
              <w:t>daten</w:t>
            </w:r>
          </w:p>
        </w:tc>
        <w:tc>
          <w:tcPr>
            <w:tcW w:w="3071" w:type="dxa"/>
          </w:tcPr>
          <w:p w:rsidR="00A96DF9" w:rsidRDefault="00A6263E" w:rsidP="00ED0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C4419">
              <w:rPr>
                <w:rFonts w:ascii="Arial" w:hAnsi="Arial" w:cs="Arial"/>
              </w:rPr>
              <w:t>Einführung</w:t>
            </w:r>
            <w:r w:rsidR="00677D62">
              <w:rPr>
                <w:rFonts w:ascii="Arial" w:hAnsi="Arial" w:cs="Arial"/>
              </w:rPr>
              <w:t>sdatum</w:t>
            </w:r>
            <w:r w:rsidR="000C4419">
              <w:rPr>
                <w:rFonts w:ascii="Arial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Datum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B47F7F" w:rsidRPr="00966007" w:rsidRDefault="00B47F7F" w:rsidP="00B47F7F">
            <w:pPr>
              <w:jc w:val="both"/>
              <w:rPr>
                <w:rFonts w:ascii="Arial" w:hAnsi="Arial" w:cs="Arial"/>
              </w:rPr>
            </w:pPr>
          </w:p>
        </w:tc>
      </w:tr>
    </w:tbl>
    <w:p w:rsidR="009175ED" w:rsidRPr="00966007" w:rsidRDefault="009175ED" w:rsidP="00D1594F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52B6" w:rsidRPr="00966007" w:rsidTr="000D75FE">
        <w:tc>
          <w:tcPr>
            <w:tcW w:w="9212" w:type="dxa"/>
          </w:tcPr>
          <w:p w:rsidR="002452B6" w:rsidRDefault="002452B6" w:rsidP="000D75FE">
            <w:pPr>
              <w:jc w:val="both"/>
              <w:rPr>
                <w:rFonts w:ascii="Arial" w:hAnsi="Arial" w:cs="Arial"/>
              </w:rPr>
            </w:pPr>
          </w:p>
          <w:p w:rsidR="002452B6" w:rsidRPr="00966007" w:rsidRDefault="002452B6" w:rsidP="000D75FE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Veran</w:t>
            </w:r>
            <w:r>
              <w:rPr>
                <w:rFonts w:ascii="Arial" w:hAnsi="Arial" w:cs="Arial"/>
              </w:rPr>
              <w:t xml:space="preserve">twortlicher: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prechpartner Name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Ansprechpartner Name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2452B6" w:rsidRPr="00966007" w:rsidRDefault="002452B6" w:rsidP="000D75FE">
            <w:pPr>
              <w:jc w:val="both"/>
              <w:rPr>
                <w:rFonts w:ascii="Arial" w:hAnsi="Arial" w:cs="Arial"/>
              </w:rPr>
            </w:pPr>
          </w:p>
          <w:p w:rsidR="002452B6" w:rsidRPr="00966007" w:rsidRDefault="002452B6" w:rsidP="000D75FE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Datenschutzbeauftragter (soweit vorhanden)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Name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2452B6" w:rsidRDefault="002452B6" w:rsidP="000D75FE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iladresse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Mailadresse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2452B6" w:rsidRDefault="002452B6" w:rsidP="000D75FE">
            <w:pPr>
              <w:ind w:left="284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hAnsi="Arial" w:cs="Arial"/>
              </w:rPr>
              <w:t xml:space="preserve">Telefon: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Telefonnummer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2452B6" w:rsidRPr="00966007" w:rsidRDefault="002452B6" w:rsidP="000D75FE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A96DF9" w:rsidRPr="00677D62" w:rsidRDefault="00A96DF9" w:rsidP="00677D62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677D62">
              <w:rPr>
                <w:rFonts w:ascii="Arial" w:hAnsi="Arial" w:cs="Arial"/>
              </w:rPr>
              <w:t xml:space="preserve">Zuständige Aufsichtsbehörde: </w:t>
            </w:r>
            <w:r w:rsidR="00966007" w:rsidRPr="00677D62">
              <w:rPr>
                <w:rFonts w:ascii="Arial" w:hAnsi="Arial" w:cs="Arial"/>
              </w:rPr>
              <w:tab/>
            </w:r>
            <w:r w:rsidR="00AA514A" w:rsidRPr="00677D62">
              <w:rPr>
                <w:rFonts w:ascii="Arial" w:hAnsi="Arial" w:cs="Arial"/>
              </w:rPr>
              <w:t xml:space="preserve">Der Landesbeauftragte für den Datenschutz und die </w:t>
            </w:r>
          </w:p>
          <w:p w:rsidR="00AA514A" w:rsidRPr="00966007" w:rsidRDefault="009175ED" w:rsidP="00D1594F">
            <w:pPr>
              <w:tabs>
                <w:tab w:val="left" w:pos="2694"/>
              </w:tabs>
              <w:ind w:left="269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 </w:t>
            </w:r>
            <w:r w:rsidR="00966007">
              <w:rPr>
                <w:rFonts w:ascii="Arial" w:hAnsi="Arial" w:cs="Arial"/>
              </w:rPr>
              <w:tab/>
            </w:r>
            <w:r w:rsidR="00966007">
              <w:rPr>
                <w:rFonts w:ascii="Arial" w:hAnsi="Arial" w:cs="Arial"/>
              </w:rPr>
              <w:tab/>
            </w:r>
            <w:r w:rsidR="00AA514A" w:rsidRPr="00966007">
              <w:rPr>
                <w:rFonts w:ascii="Arial" w:hAnsi="Arial" w:cs="Arial"/>
              </w:rPr>
              <w:t>Informationsfreiheit Baden-Württemberg</w:t>
            </w:r>
          </w:p>
          <w:p w:rsidR="00AA514A" w:rsidRPr="00966007" w:rsidRDefault="00966007" w:rsidP="00D1594F">
            <w:pPr>
              <w:tabs>
                <w:tab w:val="left" w:pos="2694"/>
              </w:tabs>
              <w:ind w:left="26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A514A" w:rsidRPr="00966007">
              <w:rPr>
                <w:rFonts w:ascii="Arial" w:hAnsi="Arial" w:cs="Arial"/>
              </w:rPr>
              <w:t>Königstrasse 10 a</w:t>
            </w:r>
          </w:p>
          <w:p w:rsidR="00AA514A" w:rsidRPr="00966007" w:rsidRDefault="009175ED" w:rsidP="00D1594F">
            <w:pPr>
              <w:tabs>
                <w:tab w:val="left" w:pos="2694"/>
              </w:tabs>
              <w:ind w:left="269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 </w:t>
            </w:r>
            <w:r w:rsidR="00966007">
              <w:rPr>
                <w:rFonts w:ascii="Arial" w:hAnsi="Arial" w:cs="Arial"/>
              </w:rPr>
              <w:tab/>
            </w:r>
            <w:r w:rsidR="00966007">
              <w:rPr>
                <w:rFonts w:ascii="Arial" w:hAnsi="Arial" w:cs="Arial"/>
              </w:rPr>
              <w:tab/>
            </w:r>
            <w:r w:rsidR="00AA514A" w:rsidRPr="00966007">
              <w:rPr>
                <w:rFonts w:ascii="Arial" w:hAnsi="Arial" w:cs="Arial"/>
              </w:rPr>
              <w:t>70173 Stuttgart</w:t>
            </w:r>
          </w:p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966007" w:rsidRDefault="00BA78F2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Zweck der Verarbeitung: </w:t>
            </w:r>
          </w:p>
          <w:p w:rsidR="00E10BF1" w:rsidRDefault="00E10BF1" w:rsidP="00E10BF1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</w:p>
          <w:p w:rsidR="00AA514A" w:rsidRDefault="00E10BF1" w:rsidP="00E10BF1">
            <w:pPr>
              <w:ind w:left="284"/>
              <w:jc w:val="both"/>
              <w:rPr>
                <w:rFonts w:ascii="Arial" w:hAnsi="Arial" w:cs="Arial"/>
              </w:rPr>
            </w:pPr>
            <w:r w:rsidRPr="00E10BF1">
              <w:rPr>
                <w:rFonts w:ascii="Arial" w:hAnsi="Arial" w:cs="Arial"/>
              </w:rPr>
              <w:t xml:space="preserve">Verarbeitung von Daten des Personals </w:t>
            </w:r>
            <w:r w:rsidR="005E6EBE">
              <w:rPr>
                <w:rFonts w:ascii="Arial" w:hAnsi="Arial" w:cs="Arial"/>
              </w:rPr>
              <w:t xml:space="preserve">zum </w:t>
            </w:r>
            <w:r w:rsidRPr="00E10BF1">
              <w:rPr>
                <w:rFonts w:ascii="Arial" w:hAnsi="Arial" w:cs="Arial"/>
              </w:rPr>
              <w:t>Zweck der Erfüllung praxiseigener Arbeits- oder Berufsausbildungsverträge bzw. zur Durchführung vorvertraglicher Maßnahmen für diese Verträge</w:t>
            </w:r>
            <w:r w:rsidR="00B31B35">
              <w:rPr>
                <w:rFonts w:ascii="Arial" w:hAnsi="Arial" w:cs="Arial"/>
              </w:rPr>
              <w:t xml:space="preserve">. </w:t>
            </w:r>
          </w:p>
          <w:p w:rsidR="00E10BF1" w:rsidRPr="00966007" w:rsidRDefault="00E10BF1" w:rsidP="00E10BF1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163550" w:rsidRPr="00966007" w:rsidRDefault="008A3E72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Kategorien der betroffenen Personen und Kategorien der betroffenen Daten:</w:t>
            </w:r>
          </w:p>
          <w:p w:rsidR="008A3E72" w:rsidRPr="00966007" w:rsidRDefault="008A3E72" w:rsidP="00D1594F">
            <w:pPr>
              <w:jc w:val="both"/>
              <w:rPr>
                <w:rFonts w:ascii="Arial" w:hAnsi="Arial" w:cs="Arial"/>
              </w:rPr>
            </w:pPr>
          </w:p>
          <w:p w:rsidR="009D721B" w:rsidRDefault="008A3E72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Namen,</w:t>
            </w:r>
            <w:r w:rsidR="009D721B">
              <w:rPr>
                <w:rFonts w:ascii="Arial" w:hAnsi="Arial" w:cs="Arial"/>
              </w:rPr>
              <w:t xml:space="preserve"> Geschlecht,</w:t>
            </w:r>
            <w:r w:rsidRPr="00966007">
              <w:rPr>
                <w:rFonts w:ascii="Arial" w:hAnsi="Arial" w:cs="Arial"/>
              </w:rPr>
              <w:t xml:space="preserve"> Anschriften, </w:t>
            </w:r>
            <w:r w:rsidR="00FB7E8B" w:rsidRPr="00966007">
              <w:rPr>
                <w:rFonts w:ascii="Arial" w:hAnsi="Arial" w:cs="Arial"/>
              </w:rPr>
              <w:t>Geburtsdaten,</w:t>
            </w:r>
            <w:r w:rsidR="00B806B8">
              <w:rPr>
                <w:rFonts w:ascii="Arial" w:hAnsi="Arial" w:cs="Arial"/>
              </w:rPr>
              <w:t xml:space="preserve"> Staatsangehörigkeit,</w:t>
            </w:r>
            <w:r w:rsidR="00FB7E8B" w:rsidRPr="00966007">
              <w:rPr>
                <w:rFonts w:ascii="Arial" w:hAnsi="Arial" w:cs="Arial"/>
              </w:rPr>
              <w:t xml:space="preserve"> </w:t>
            </w:r>
            <w:r w:rsidR="00E10BF1">
              <w:rPr>
                <w:rFonts w:ascii="Arial" w:hAnsi="Arial" w:cs="Arial"/>
              </w:rPr>
              <w:t xml:space="preserve">Telefonnummern, Bankverbindung, Kranken- und Sozialversicherungsdaten von Arbeitnehmern und </w:t>
            </w:r>
            <w:r w:rsidR="001F0904">
              <w:rPr>
                <w:rFonts w:ascii="Arial" w:hAnsi="Arial" w:cs="Arial"/>
              </w:rPr>
              <w:t>Auszubildenden</w:t>
            </w:r>
            <w:r w:rsidR="00E10BF1">
              <w:rPr>
                <w:rFonts w:ascii="Arial" w:hAnsi="Arial" w:cs="Arial"/>
              </w:rPr>
              <w:t>.</w:t>
            </w:r>
            <w:r w:rsidR="00E63F3E">
              <w:rPr>
                <w:rFonts w:ascii="Arial" w:hAnsi="Arial" w:cs="Arial"/>
              </w:rPr>
              <w:t xml:space="preserve"> </w:t>
            </w:r>
          </w:p>
          <w:p w:rsidR="00E63F3E" w:rsidRDefault="00E63F3E" w:rsidP="00D1594F">
            <w:pPr>
              <w:ind w:left="284"/>
              <w:jc w:val="both"/>
              <w:rPr>
                <w:rFonts w:ascii="Arial" w:hAnsi="Arial" w:cs="Arial"/>
              </w:rPr>
            </w:pPr>
          </w:p>
          <w:p w:rsidR="009D721B" w:rsidRDefault="00E10BF1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E10BF1">
              <w:rPr>
                <w:rFonts w:ascii="Arial" w:hAnsi="Arial" w:cs="Arial"/>
              </w:rPr>
              <w:t xml:space="preserve">Informationen über Berufsqualifikationen, wie z.B. Anschreiben, Lebenslauf, </w:t>
            </w:r>
            <w:r w:rsidR="001F0904">
              <w:rPr>
                <w:rFonts w:ascii="Arial" w:hAnsi="Arial" w:cs="Arial"/>
              </w:rPr>
              <w:t xml:space="preserve">Schulzeugnisse, </w:t>
            </w:r>
            <w:r w:rsidRPr="00E10BF1">
              <w:rPr>
                <w:rFonts w:ascii="Arial" w:hAnsi="Arial" w:cs="Arial"/>
              </w:rPr>
              <w:t>Ausbildungsnachweise, Arbeitszeugnisse, Fortbildungsnachweise, ggf. polizeiliches Führungszeugnis</w:t>
            </w:r>
            <w:r w:rsidR="00E63F3E">
              <w:rPr>
                <w:rFonts w:ascii="Arial" w:hAnsi="Arial" w:cs="Arial"/>
              </w:rPr>
              <w:t>.</w:t>
            </w:r>
          </w:p>
          <w:p w:rsidR="009D721B" w:rsidRDefault="009D721B" w:rsidP="00D1594F">
            <w:pPr>
              <w:ind w:left="284"/>
              <w:jc w:val="both"/>
              <w:rPr>
                <w:rFonts w:ascii="Arial" w:hAnsi="Arial" w:cs="Arial"/>
              </w:rPr>
            </w:pPr>
          </w:p>
          <w:p w:rsidR="00E63F3E" w:rsidRDefault="001F0904" w:rsidP="00D1594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den</w:t>
            </w:r>
            <w:r w:rsidR="000D7232" w:rsidRPr="00966007">
              <w:rPr>
                <w:rFonts w:ascii="Arial" w:hAnsi="Arial" w:cs="Arial"/>
              </w:rPr>
              <w:t xml:space="preserve"> personenbezogenen Daten</w:t>
            </w:r>
            <w:r w:rsidR="004457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Arbeitnehmer und Auszubildenden</w:t>
            </w:r>
            <w:r w:rsidR="00445700">
              <w:rPr>
                <w:rFonts w:ascii="Arial" w:hAnsi="Arial" w:cs="Arial"/>
              </w:rPr>
              <w:t xml:space="preserve"> </w:t>
            </w:r>
            <w:r w:rsidR="000D7232" w:rsidRPr="00966007">
              <w:rPr>
                <w:rFonts w:ascii="Arial" w:hAnsi="Arial" w:cs="Arial"/>
              </w:rPr>
              <w:t xml:space="preserve"> handelt es sich um Daten, die zum Zweck der Vertragserfüllung nach</w:t>
            </w:r>
            <w:r w:rsidR="009175ED" w:rsidRPr="00966007">
              <w:rPr>
                <w:rFonts w:ascii="Arial" w:hAnsi="Arial" w:cs="Arial"/>
              </w:rPr>
              <w:t xml:space="preserve"> </w:t>
            </w:r>
            <w:r w:rsidR="00DB1177" w:rsidRPr="00966007">
              <w:rPr>
                <w:rFonts w:ascii="Arial" w:hAnsi="Arial" w:cs="Arial"/>
              </w:rPr>
              <w:t>Art. 6 Abs. 1 lit.</w:t>
            </w:r>
            <w:r w:rsidR="00966007">
              <w:rPr>
                <w:rFonts w:ascii="Arial" w:hAnsi="Arial" w:cs="Arial"/>
              </w:rPr>
              <w:t xml:space="preserve"> </w:t>
            </w:r>
            <w:r w:rsidR="00DB1177" w:rsidRPr="00966007">
              <w:rPr>
                <w:rFonts w:ascii="Arial" w:hAnsi="Arial" w:cs="Arial"/>
              </w:rPr>
              <w:t>b</w:t>
            </w:r>
            <w:r w:rsidR="001B3BD5">
              <w:rPr>
                <w:rFonts w:ascii="Arial" w:hAnsi="Arial" w:cs="Arial"/>
              </w:rPr>
              <w:t>)</w:t>
            </w:r>
            <w:r w:rsidR="00DB1177" w:rsidRPr="00966007">
              <w:rPr>
                <w:rFonts w:ascii="Arial" w:hAnsi="Arial" w:cs="Arial"/>
              </w:rPr>
              <w:t xml:space="preserve"> EU-Datenschutzgrundverordnung</w:t>
            </w:r>
            <w:r w:rsidR="009D721B">
              <w:rPr>
                <w:rFonts w:ascii="Arial" w:hAnsi="Arial" w:cs="Arial"/>
              </w:rPr>
              <w:t xml:space="preserve"> erhoben und gespeichert werden</w:t>
            </w:r>
            <w:r w:rsidR="00DB1177" w:rsidRPr="00966007">
              <w:rPr>
                <w:rFonts w:ascii="Arial" w:hAnsi="Arial" w:cs="Arial"/>
              </w:rPr>
              <w:t>.</w:t>
            </w:r>
            <w:r w:rsidR="00E63F3E">
              <w:rPr>
                <w:rFonts w:ascii="Arial" w:hAnsi="Arial" w:cs="Arial"/>
              </w:rPr>
              <w:t xml:space="preserve"> </w:t>
            </w:r>
          </w:p>
          <w:p w:rsidR="00E63F3E" w:rsidRDefault="00E63F3E" w:rsidP="00D1594F">
            <w:pPr>
              <w:ind w:left="284"/>
              <w:jc w:val="both"/>
              <w:rPr>
                <w:rFonts w:ascii="Arial" w:hAnsi="Arial" w:cs="Arial"/>
              </w:rPr>
            </w:pPr>
          </w:p>
          <w:p w:rsidR="000D7232" w:rsidRDefault="00E63F3E" w:rsidP="00D1594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Weiterhin werden Daten zu Arbeitszeiten und Urlaubzeiten, sowie Krankhe</w:t>
            </w:r>
            <w:r w:rsidR="001B3BD5">
              <w:rPr>
                <w:rFonts w:ascii="Arial" w:hAnsi="Arial" w:cs="Arial"/>
              </w:rPr>
              <w:t xml:space="preserve">itstagen nach Art. 6 Abs. 1 </w:t>
            </w:r>
            <w:r>
              <w:rPr>
                <w:rFonts w:ascii="Arial" w:hAnsi="Arial" w:cs="Arial"/>
              </w:rPr>
              <w:t>c</w:t>
            </w:r>
            <w:r w:rsidR="001B3BD5">
              <w:rPr>
                <w:rFonts w:ascii="Arial" w:hAnsi="Arial" w:cs="Arial"/>
              </w:rPr>
              <w:t>)</w:t>
            </w:r>
            <w:r w:rsidRPr="00E63F3E">
              <w:rPr>
                <w:rFonts w:ascii="Arial" w:hAnsi="Arial" w:cs="Arial"/>
              </w:rPr>
              <w:t xml:space="preserve"> EU-Datenschutzgrundverordnung</w:t>
            </w:r>
            <w:r>
              <w:rPr>
                <w:rFonts w:ascii="Arial" w:hAnsi="Arial" w:cs="Arial"/>
              </w:rPr>
              <w:t xml:space="preserve"> zur  Erfüllung gesetzlicher und </w:t>
            </w:r>
            <w:r w:rsidRPr="00E63F3E">
              <w:rPr>
                <w:rFonts w:ascii="Arial" w:hAnsi="Arial" w:cs="Arial"/>
              </w:rPr>
              <w:t>rechtlic</w:t>
            </w:r>
            <w:r>
              <w:rPr>
                <w:rFonts w:ascii="Arial" w:hAnsi="Arial" w:cs="Arial"/>
              </w:rPr>
              <w:t>her</w:t>
            </w:r>
            <w:r w:rsidRPr="00E63F3E">
              <w:rPr>
                <w:rFonts w:ascii="Arial" w:hAnsi="Arial" w:cs="Arial"/>
              </w:rPr>
              <w:t xml:space="preserve"> Verpflichtung</w:t>
            </w:r>
            <w:r>
              <w:rPr>
                <w:rFonts w:ascii="Arial" w:hAnsi="Arial" w:cs="Arial"/>
              </w:rPr>
              <w:t>en der Zahnarztpraxis erhoben und gespeichert.</w:t>
            </w:r>
          </w:p>
          <w:p w:rsidR="00FA6109" w:rsidRPr="00966007" w:rsidRDefault="00FA6109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DB1177" w:rsidRPr="00966007" w:rsidRDefault="00EA16F4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Empfänger der personenbezogenen Daten:</w:t>
            </w:r>
          </w:p>
          <w:p w:rsidR="00EA16F4" w:rsidRPr="00966007" w:rsidRDefault="00EA16F4" w:rsidP="00D1594F">
            <w:pPr>
              <w:jc w:val="both"/>
              <w:rPr>
                <w:rFonts w:ascii="Arial" w:hAnsi="Arial" w:cs="Arial"/>
              </w:rPr>
            </w:pPr>
          </w:p>
          <w:p w:rsidR="001566F4" w:rsidRDefault="00D566E7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Die gespeicherten </w:t>
            </w:r>
            <w:r w:rsidR="00F13ED8">
              <w:rPr>
                <w:rFonts w:ascii="Arial" w:hAnsi="Arial" w:cs="Arial"/>
              </w:rPr>
              <w:t>Daten können zum Zwecke der Lohnbuchhaltung</w:t>
            </w:r>
            <w:r w:rsidR="004C3AE9">
              <w:rPr>
                <w:rFonts w:ascii="Arial" w:hAnsi="Arial" w:cs="Arial"/>
              </w:rPr>
              <w:t xml:space="preserve"> </w:t>
            </w:r>
            <w:r w:rsidR="00726FD6">
              <w:rPr>
                <w:rFonts w:ascii="Arial" w:hAnsi="Arial" w:cs="Arial"/>
              </w:rPr>
              <w:t xml:space="preserve">(Lohnabrechnung, Urlaub, Entgeltfortzahlung etc.) </w:t>
            </w:r>
            <w:r w:rsidR="004B5C8E">
              <w:rPr>
                <w:rFonts w:ascii="Arial" w:hAnsi="Arial" w:cs="Arial"/>
              </w:rPr>
              <w:t xml:space="preserve">und zur Erstellung einer Steuererklärung </w:t>
            </w:r>
            <w:r w:rsidR="00726FD6">
              <w:rPr>
                <w:rFonts w:ascii="Arial" w:hAnsi="Arial" w:cs="Arial"/>
              </w:rPr>
              <w:t>an einen Steuerberater übermittelt werden.</w:t>
            </w:r>
            <w:r w:rsidR="009F5450">
              <w:rPr>
                <w:rFonts w:ascii="Arial" w:hAnsi="Arial" w:cs="Arial"/>
              </w:rPr>
              <w:t xml:space="preserve"> Der Steuerberater ist Berufsgeheimnisträger </w:t>
            </w:r>
            <w:r w:rsidR="005C5B0C">
              <w:rPr>
                <w:rFonts w:ascii="Arial" w:hAnsi="Arial" w:cs="Arial"/>
              </w:rPr>
              <w:t>(§ 57 Abs. 1 Steuerberatungsgesetz)</w:t>
            </w:r>
          </w:p>
          <w:p w:rsidR="00CE42ED" w:rsidRDefault="00CE42ED" w:rsidP="00CE42ED">
            <w:pPr>
              <w:jc w:val="both"/>
              <w:rPr>
                <w:rFonts w:ascii="Arial" w:hAnsi="Arial" w:cs="Arial"/>
              </w:rPr>
            </w:pPr>
          </w:p>
          <w:p w:rsidR="00F13ED8" w:rsidRDefault="003D4923" w:rsidP="001519CB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Überdies können Daten auf Grundlage gesetzlicher Verpflichtungen an Krankenversicherungen, Sozialversicherungen und die Finanzverwaltung übermittelt werden. </w:t>
            </w:r>
          </w:p>
          <w:p w:rsidR="00A6263E" w:rsidRPr="00966007" w:rsidRDefault="00A6263E" w:rsidP="001519CB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FF410E" w:rsidRPr="00966007" w:rsidRDefault="006D029C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Übermittlung personenbezogener Daten in Drittländer</w:t>
            </w:r>
          </w:p>
          <w:p w:rsidR="006D029C" w:rsidRPr="00966007" w:rsidRDefault="006D029C" w:rsidP="00D1594F">
            <w:pPr>
              <w:jc w:val="both"/>
              <w:rPr>
                <w:rFonts w:ascii="Arial" w:hAnsi="Arial" w:cs="Arial"/>
              </w:rPr>
            </w:pPr>
          </w:p>
          <w:p w:rsidR="006D029C" w:rsidRPr="00966007" w:rsidRDefault="006D029C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Eine Übermittlung personenbezogener Daten der </w:t>
            </w:r>
            <w:r w:rsidR="00C175BA">
              <w:rPr>
                <w:rFonts w:ascii="Arial" w:hAnsi="Arial" w:cs="Arial"/>
              </w:rPr>
              <w:t>Mitarbeiter</w:t>
            </w:r>
            <w:r w:rsidRPr="00966007">
              <w:rPr>
                <w:rFonts w:ascii="Arial" w:hAnsi="Arial" w:cs="Arial"/>
              </w:rPr>
              <w:t xml:space="preserve"> in Drittländer findet nicht statt.</w:t>
            </w:r>
          </w:p>
          <w:p w:rsidR="00FF410E" w:rsidRPr="00966007" w:rsidRDefault="00FF410E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6D029C" w:rsidRPr="00966007" w:rsidTr="00A96DF9">
        <w:tc>
          <w:tcPr>
            <w:tcW w:w="9212" w:type="dxa"/>
          </w:tcPr>
          <w:p w:rsidR="006D029C" w:rsidRPr="00966007" w:rsidRDefault="006D029C" w:rsidP="00D1594F">
            <w:pPr>
              <w:jc w:val="both"/>
              <w:rPr>
                <w:rFonts w:ascii="Arial" w:hAnsi="Arial" w:cs="Arial"/>
              </w:rPr>
            </w:pPr>
          </w:p>
          <w:p w:rsidR="00D12E6C" w:rsidRPr="00966007" w:rsidRDefault="00D12E6C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Löschfristen für die gespeicherten Daten</w:t>
            </w:r>
          </w:p>
          <w:p w:rsidR="00D12E6C" w:rsidRPr="00966007" w:rsidRDefault="00D12E6C" w:rsidP="00D1594F">
            <w:pPr>
              <w:jc w:val="both"/>
              <w:rPr>
                <w:rFonts w:ascii="Arial" w:hAnsi="Arial" w:cs="Arial"/>
              </w:rPr>
            </w:pPr>
          </w:p>
          <w:p w:rsidR="00BC3A2B" w:rsidRDefault="00726FD6" w:rsidP="00D1594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gespeicherten Daten werden nach</w:t>
            </w:r>
            <w:r w:rsidR="00F97141">
              <w:rPr>
                <w:rFonts w:ascii="Arial" w:hAnsi="Arial" w:cs="Arial"/>
              </w:rPr>
              <w:t xml:space="preserve"> Wegfall des Zweckes der Erhebung und Speicherung</w:t>
            </w:r>
            <w:r>
              <w:rPr>
                <w:rFonts w:ascii="Arial" w:hAnsi="Arial" w:cs="Arial"/>
              </w:rPr>
              <w:t xml:space="preserve"> gelöscht.</w:t>
            </w:r>
            <w:r w:rsidR="00E14FC5">
              <w:rPr>
                <w:rFonts w:ascii="Arial" w:hAnsi="Arial" w:cs="Arial"/>
              </w:rPr>
              <w:t xml:space="preserve"> </w:t>
            </w:r>
          </w:p>
          <w:p w:rsidR="00E14FC5" w:rsidRDefault="00E14FC5" w:rsidP="00D1594F">
            <w:pPr>
              <w:ind w:left="284"/>
              <w:jc w:val="both"/>
              <w:rPr>
                <w:rFonts w:ascii="Arial" w:hAnsi="Arial" w:cs="Arial"/>
              </w:rPr>
            </w:pPr>
          </w:p>
          <w:p w:rsidR="00E14FC5" w:rsidRDefault="00E14FC5" w:rsidP="00D1594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Überdies sind verschiedene gesetzliche Löschfristen zu berücksichtigen</w:t>
            </w:r>
            <w:r w:rsidR="00AA0D1F">
              <w:rPr>
                <w:rFonts w:ascii="Arial" w:hAnsi="Arial" w:cs="Arial"/>
              </w:rPr>
              <w:t>, wie bspw.</w:t>
            </w:r>
            <w:r>
              <w:rPr>
                <w:rFonts w:ascii="Arial" w:hAnsi="Arial" w:cs="Arial"/>
              </w:rPr>
              <w:t>:</w:t>
            </w:r>
          </w:p>
          <w:p w:rsidR="00E14FC5" w:rsidRDefault="00E14FC5" w:rsidP="00D1594F">
            <w:pPr>
              <w:ind w:left="284"/>
              <w:jc w:val="both"/>
              <w:rPr>
                <w:rFonts w:ascii="Arial" w:hAnsi="Arial" w:cs="Arial"/>
              </w:rPr>
            </w:pPr>
          </w:p>
          <w:p w:rsidR="00CE42ED" w:rsidRDefault="00AA0D1F" w:rsidP="00CE42ED">
            <w:pPr>
              <w:pStyle w:val="Listenabsatz"/>
              <w:numPr>
                <w:ilvl w:val="0"/>
                <w:numId w:val="6"/>
              </w:numPr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Lohnkontodaten (§ 147 Abs. 1 Nr. 4 und 5, Abs. 3 AO, § 41 Abs. 1 EstG) 6 bzw. 10 Jahre</w:t>
            </w:r>
          </w:p>
          <w:p w:rsidR="00CE42ED" w:rsidRDefault="00B31B35" w:rsidP="00CE42ED">
            <w:pPr>
              <w:pStyle w:val="Listenabsatz"/>
              <w:numPr>
                <w:ilvl w:val="0"/>
                <w:numId w:val="6"/>
              </w:numPr>
              <w:ind w:left="567" w:hanging="283"/>
              <w:jc w:val="both"/>
              <w:rPr>
                <w:rFonts w:ascii="Arial" w:hAnsi="Arial" w:cs="Arial"/>
              </w:rPr>
            </w:pPr>
            <w:r w:rsidRPr="00CE42ED">
              <w:rPr>
                <w:rFonts w:ascii="Arial" w:hAnsi="Arial" w:cs="Arial"/>
              </w:rPr>
              <w:t xml:space="preserve">Vorsorgekartei für arbeitsmedizinische Vorsorge § 3 Abs. 4 </w:t>
            </w:r>
            <w:proofErr w:type="spellStart"/>
            <w:r w:rsidRPr="00CE42ED">
              <w:rPr>
                <w:rFonts w:ascii="Arial" w:hAnsi="Arial" w:cs="Arial"/>
              </w:rPr>
              <w:t>ArbMedVV</w:t>
            </w:r>
            <w:proofErr w:type="spellEnd"/>
            <w:r w:rsidRPr="00CE42ED">
              <w:rPr>
                <w:rFonts w:ascii="Arial" w:hAnsi="Arial" w:cs="Arial"/>
              </w:rPr>
              <w:t xml:space="preserve"> (mindestens bis zum Ende des Beschäftigungsverhältnisses)</w:t>
            </w:r>
          </w:p>
          <w:p w:rsidR="00AC0F1D" w:rsidRPr="00CE42ED" w:rsidRDefault="00AC0F1D" w:rsidP="00CE42ED">
            <w:pPr>
              <w:pStyle w:val="Listenabsatz"/>
              <w:numPr>
                <w:ilvl w:val="0"/>
                <w:numId w:val="6"/>
              </w:numPr>
              <w:ind w:left="567" w:hanging="283"/>
              <w:jc w:val="both"/>
              <w:rPr>
                <w:rFonts w:ascii="Arial" w:hAnsi="Arial" w:cs="Arial"/>
              </w:rPr>
            </w:pPr>
            <w:r w:rsidRPr="00CE42ED">
              <w:rPr>
                <w:rFonts w:ascii="Arial" w:hAnsi="Arial" w:cs="Arial"/>
              </w:rPr>
              <w:t>ärztlichen Bescheinigungen (§ 41 Abs. 1 JArbSchG)</w:t>
            </w:r>
          </w:p>
          <w:p w:rsidR="00D12E6C" w:rsidRPr="00966007" w:rsidRDefault="00D12E6C" w:rsidP="00B31B35">
            <w:pPr>
              <w:pStyle w:val="Listenabsatz"/>
              <w:ind w:left="1004"/>
              <w:jc w:val="both"/>
              <w:rPr>
                <w:rFonts w:ascii="Arial" w:hAnsi="Arial" w:cs="Arial"/>
              </w:rPr>
            </w:pPr>
          </w:p>
        </w:tc>
      </w:tr>
      <w:tr w:rsidR="00B6171F" w:rsidRPr="00966007" w:rsidTr="00A96DF9">
        <w:tc>
          <w:tcPr>
            <w:tcW w:w="9212" w:type="dxa"/>
          </w:tcPr>
          <w:p w:rsidR="00B6171F" w:rsidRPr="00966007" w:rsidRDefault="00B6171F" w:rsidP="00D1594F">
            <w:pPr>
              <w:jc w:val="both"/>
              <w:rPr>
                <w:rFonts w:ascii="Arial" w:hAnsi="Arial" w:cs="Arial"/>
              </w:rPr>
            </w:pPr>
          </w:p>
          <w:p w:rsidR="00B6171F" w:rsidRPr="00966007" w:rsidRDefault="00831107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Technische und organisatorische Maßnahmen</w:t>
            </w:r>
          </w:p>
          <w:p w:rsidR="00831107" w:rsidRPr="00966007" w:rsidRDefault="00831107" w:rsidP="00D1594F">
            <w:pPr>
              <w:jc w:val="both"/>
              <w:rPr>
                <w:rFonts w:ascii="Arial" w:hAnsi="Arial" w:cs="Arial"/>
              </w:rPr>
            </w:pPr>
          </w:p>
          <w:p w:rsidR="006A6D72" w:rsidRPr="00966007" w:rsidRDefault="009175ED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D</w:t>
            </w:r>
            <w:r w:rsidR="006A6D72" w:rsidRPr="00966007">
              <w:rPr>
                <w:rFonts w:ascii="Arial" w:hAnsi="Arial" w:cs="Arial"/>
              </w:rPr>
              <w:t xml:space="preserve">ie </w:t>
            </w:r>
            <w:r w:rsidR="00677D62">
              <w:rPr>
                <w:rFonts w:ascii="Arial" w:hAnsi="Arial" w:cs="Arial"/>
              </w:rPr>
              <w:t>Praxis</w:t>
            </w:r>
            <w:r w:rsidR="006A6D72" w:rsidRPr="00966007">
              <w:rPr>
                <w:rFonts w:ascii="Arial" w:hAnsi="Arial" w:cs="Arial"/>
              </w:rPr>
              <w:t xml:space="preserve"> setzt technische und organisatorische Sicherheitsmaßnahmen nach Art. 32 EU-Datenschutzgrundverordnung ein, um die Daten der </w:t>
            </w:r>
            <w:r w:rsidR="00617C7B">
              <w:rPr>
                <w:rFonts w:ascii="Arial" w:hAnsi="Arial" w:cs="Arial"/>
              </w:rPr>
              <w:t>Mitarbeiter</w:t>
            </w:r>
            <w:r w:rsidR="006A6D72" w:rsidRPr="00966007">
              <w:rPr>
                <w:rFonts w:ascii="Arial" w:hAnsi="Arial" w:cs="Arial"/>
              </w:rPr>
              <w:t xml:space="preserve"> gegen zufällige oder vorsätzliche Manipulation zu schützen. Die eingesetzten </w:t>
            </w:r>
            <w:r w:rsidRPr="00966007">
              <w:rPr>
                <w:rFonts w:ascii="Arial" w:hAnsi="Arial" w:cs="Arial"/>
              </w:rPr>
              <w:t>Sicherheitsmaßnahmen werden ent</w:t>
            </w:r>
            <w:r w:rsidR="006A6D72" w:rsidRPr="00966007">
              <w:rPr>
                <w:rFonts w:ascii="Arial" w:hAnsi="Arial" w:cs="Arial"/>
              </w:rPr>
              <w:t xml:space="preserve">sprechend der technologischen Entwicklung fortlaufend verbessert. </w:t>
            </w:r>
            <w:r w:rsidR="00677D62">
              <w:rPr>
                <w:rFonts w:ascii="Arial" w:hAnsi="Arial" w:cs="Arial"/>
              </w:rPr>
              <w:t xml:space="preserve">Die Praxis </w:t>
            </w:r>
            <w:r w:rsidR="005E4ACD" w:rsidRPr="00966007">
              <w:rPr>
                <w:rFonts w:ascii="Arial" w:hAnsi="Arial" w:cs="Arial"/>
              </w:rPr>
              <w:t xml:space="preserve">speichert </w:t>
            </w:r>
            <w:r w:rsidR="00617C7B">
              <w:rPr>
                <w:rFonts w:ascii="Arial" w:hAnsi="Arial" w:cs="Arial"/>
              </w:rPr>
              <w:t>Mitarbeiterdaten</w:t>
            </w:r>
            <w:r w:rsidR="005E4ACD" w:rsidRPr="00966007">
              <w:rPr>
                <w:rFonts w:ascii="Arial" w:hAnsi="Arial" w:cs="Arial"/>
              </w:rPr>
              <w:t xml:space="preserve"> ausschli</w:t>
            </w:r>
            <w:r w:rsidR="00617C7B">
              <w:rPr>
                <w:rFonts w:ascii="Arial" w:hAnsi="Arial" w:cs="Arial"/>
              </w:rPr>
              <w:t>eßlich auf gesicherten Systemen</w:t>
            </w:r>
            <w:r w:rsidR="003A15DC">
              <w:rPr>
                <w:rFonts w:ascii="Arial" w:hAnsi="Arial" w:cs="Arial"/>
              </w:rPr>
              <w:t xml:space="preserve"> und getrennt von anderen Daten</w:t>
            </w:r>
            <w:r w:rsidR="00D762B5" w:rsidRPr="00966007">
              <w:rPr>
                <w:rFonts w:ascii="Arial" w:hAnsi="Arial" w:cs="Arial"/>
              </w:rPr>
              <w:t>.</w:t>
            </w:r>
            <w:r w:rsidR="0082123E">
              <w:rPr>
                <w:rFonts w:ascii="Arial" w:hAnsi="Arial" w:cs="Arial"/>
              </w:rPr>
              <w:t xml:space="preserve"> </w:t>
            </w:r>
            <w:r w:rsidR="00A3697C">
              <w:rPr>
                <w:rFonts w:ascii="Arial" w:hAnsi="Arial" w:cs="Arial"/>
              </w:rPr>
              <w:t xml:space="preserve">Die Zugriffsmöglichkeiten </w:t>
            </w:r>
            <w:r w:rsidR="000C4419">
              <w:rPr>
                <w:rFonts w:ascii="Arial" w:hAnsi="Arial" w:cs="Arial"/>
              </w:rPr>
              <w:t xml:space="preserve">auf diese Daten werden </w:t>
            </w:r>
            <w:r w:rsidR="00A3697C">
              <w:rPr>
                <w:rFonts w:ascii="Arial" w:hAnsi="Arial" w:cs="Arial"/>
              </w:rPr>
              <w:t xml:space="preserve">gesteuert. </w:t>
            </w:r>
            <w:r w:rsidR="0082123E">
              <w:rPr>
                <w:rFonts w:ascii="Arial" w:hAnsi="Arial" w:cs="Arial"/>
              </w:rPr>
              <w:t>Soweit möglich, werden personenbezogene Daten pseudonymisiert.</w:t>
            </w:r>
            <w:r w:rsidR="00D762B5" w:rsidRPr="00966007">
              <w:rPr>
                <w:rFonts w:ascii="Arial" w:hAnsi="Arial" w:cs="Arial"/>
              </w:rPr>
              <w:t xml:space="preserve"> Die </w:t>
            </w:r>
            <w:r w:rsidR="00617C7B">
              <w:rPr>
                <w:rFonts w:ascii="Arial" w:hAnsi="Arial" w:cs="Arial"/>
              </w:rPr>
              <w:t>Daten</w:t>
            </w:r>
            <w:r w:rsidR="00D762B5" w:rsidRPr="00966007">
              <w:rPr>
                <w:rFonts w:ascii="Arial" w:hAnsi="Arial" w:cs="Arial"/>
              </w:rPr>
              <w:t xml:space="preserve"> werden regelmäßig gesichert, um sie bei einem physischen oder technischen Zwischenfall rasch wiederherstellen zu können.</w:t>
            </w:r>
          </w:p>
          <w:p w:rsidR="00B6171F" w:rsidRPr="00966007" w:rsidRDefault="00B6171F" w:rsidP="00D1594F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DF9" w:rsidRPr="00966007" w:rsidRDefault="00A96DF9" w:rsidP="00D1594F">
      <w:pPr>
        <w:jc w:val="both"/>
        <w:rPr>
          <w:rFonts w:ascii="Arial" w:hAnsi="Arial" w:cs="Arial"/>
        </w:rPr>
      </w:pPr>
    </w:p>
    <w:sectPr w:rsidR="00A96DF9" w:rsidRPr="0096600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011" w:rsidRDefault="003B5011" w:rsidP="003B5011">
      <w:r>
        <w:separator/>
      </w:r>
    </w:p>
  </w:endnote>
  <w:endnote w:type="continuationSeparator" w:id="0">
    <w:p w:rsidR="003B5011" w:rsidRDefault="003B5011" w:rsidP="003B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11" w:rsidRPr="003B5011" w:rsidRDefault="003B5011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LZK BW 04/2018</w:t>
    </w:r>
  </w:p>
  <w:p w:rsidR="003B5011" w:rsidRDefault="003B50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011" w:rsidRDefault="003B5011" w:rsidP="003B5011">
      <w:r>
        <w:separator/>
      </w:r>
    </w:p>
  </w:footnote>
  <w:footnote w:type="continuationSeparator" w:id="0">
    <w:p w:rsidR="003B5011" w:rsidRDefault="003B5011" w:rsidP="003B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C53"/>
    <w:multiLevelType w:val="hybridMultilevel"/>
    <w:tmpl w:val="D0666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2D42"/>
    <w:multiLevelType w:val="hybridMultilevel"/>
    <w:tmpl w:val="E390A34A"/>
    <w:lvl w:ilvl="0" w:tplc="9124A19A">
      <w:start w:val="1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02BE"/>
    <w:multiLevelType w:val="hybridMultilevel"/>
    <w:tmpl w:val="5E2AFA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A24"/>
    <w:multiLevelType w:val="hybridMultilevel"/>
    <w:tmpl w:val="3466BD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F0B8A"/>
    <w:multiLevelType w:val="hybridMultilevel"/>
    <w:tmpl w:val="D55842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5A0B"/>
    <w:multiLevelType w:val="hybridMultilevel"/>
    <w:tmpl w:val="1228FD3C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DF9"/>
    <w:rsid w:val="00001314"/>
    <w:rsid w:val="000038C5"/>
    <w:rsid w:val="00011B0B"/>
    <w:rsid w:val="00021BF2"/>
    <w:rsid w:val="00030D72"/>
    <w:rsid w:val="000319EC"/>
    <w:rsid w:val="00031DB2"/>
    <w:rsid w:val="00036C7E"/>
    <w:rsid w:val="000410CD"/>
    <w:rsid w:val="00043E5B"/>
    <w:rsid w:val="00044898"/>
    <w:rsid w:val="000472B1"/>
    <w:rsid w:val="000568C6"/>
    <w:rsid w:val="00066752"/>
    <w:rsid w:val="00070536"/>
    <w:rsid w:val="000727CF"/>
    <w:rsid w:val="00074BE2"/>
    <w:rsid w:val="00074BE3"/>
    <w:rsid w:val="000778DA"/>
    <w:rsid w:val="000877F2"/>
    <w:rsid w:val="00087C0B"/>
    <w:rsid w:val="00093136"/>
    <w:rsid w:val="000942F6"/>
    <w:rsid w:val="00095F6B"/>
    <w:rsid w:val="00096B9F"/>
    <w:rsid w:val="000A2F47"/>
    <w:rsid w:val="000A2F87"/>
    <w:rsid w:val="000A4049"/>
    <w:rsid w:val="000A54DF"/>
    <w:rsid w:val="000A724A"/>
    <w:rsid w:val="000B18B7"/>
    <w:rsid w:val="000B5705"/>
    <w:rsid w:val="000B5B90"/>
    <w:rsid w:val="000C4138"/>
    <w:rsid w:val="000C4419"/>
    <w:rsid w:val="000D535A"/>
    <w:rsid w:val="000D7232"/>
    <w:rsid w:val="000E1643"/>
    <w:rsid w:val="000E49E6"/>
    <w:rsid w:val="000E5C02"/>
    <w:rsid w:val="000F2F47"/>
    <w:rsid w:val="00101DE9"/>
    <w:rsid w:val="00104E73"/>
    <w:rsid w:val="001050E1"/>
    <w:rsid w:val="00105B81"/>
    <w:rsid w:val="00113A9E"/>
    <w:rsid w:val="00113AB7"/>
    <w:rsid w:val="0011779D"/>
    <w:rsid w:val="00117B4B"/>
    <w:rsid w:val="001211FD"/>
    <w:rsid w:val="00124A8E"/>
    <w:rsid w:val="00131F60"/>
    <w:rsid w:val="001323E8"/>
    <w:rsid w:val="00133BB0"/>
    <w:rsid w:val="00142400"/>
    <w:rsid w:val="00146D9E"/>
    <w:rsid w:val="001519CB"/>
    <w:rsid w:val="00153002"/>
    <w:rsid w:val="001530F0"/>
    <w:rsid w:val="001566F4"/>
    <w:rsid w:val="00163550"/>
    <w:rsid w:val="00163581"/>
    <w:rsid w:val="00164B02"/>
    <w:rsid w:val="001677E9"/>
    <w:rsid w:val="00172060"/>
    <w:rsid w:val="001739B2"/>
    <w:rsid w:val="00176857"/>
    <w:rsid w:val="0017787F"/>
    <w:rsid w:val="0018286E"/>
    <w:rsid w:val="0018382B"/>
    <w:rsid w:val="00186FF8"/>
    <w:rsid w:val="0019289B"/>
    <w:rsid w:val="00193778"/>
    <w:rsid w:val="00194C3D"/>
    <w:rsid w:val="001A1F17"/>
    <w:rsid w:val="001A2133"/>
    <w:rsid w:val="001A734A"/>
    <w:rsid w:val="001A75C5"/>
    <w:rsid w:val="001B072F"/>
    <w:rsid w:val="001B0A1A"/>
    <w:rsid w:val="001B3BD5"/>
    <w:rsid w:val="001C2760"/>
    <w:rsid w:val="001D320B"/>
    <w:rsid w:val="001D5132"/>
    <w:rsid w:val="001D5FB9"/>
    <w:rsid w:val="001D668C"/>
    <w:rsid w:val="001E1A92"/>
    <w:rsid w:val="001E36AC"/>
    <w:rsid w:val="001E735D"/>
    <w:rsid w:val="001F0904"/>
    <w:rsid w:val="001F68E7"/>
    <w:rsid w:val="00202B22"/>
    <w:rsid w:val="0020452F"/>
    <w:rsid w:val="002051E2"/>
    <w:rsid w:val="0020778F"/>
    <w:rsid w:val="00215736"/>
    <w:rsid w:val="00215BCA"/>
    <w:rsid w:val="00230363"/>
    <w:rsid w:val="002307F5"/>
    <w:rsid w:val="00240542"/>
    <w:rsid w:val="002452B6"/>
    <w:rsid w:val="0024652C"/>
    <w:rsid w:val="00252D1B"/>
    <w:rsid w:val="00253B91"/>
    <w:rsid w:val="0025517F"/>
    <w:rsid w:val="00256F33"/>
    <w:rsid w:val="00265CEA"/>
    <w:rsid w:val="002665B8"/>
    <w:rsid w:val="002705A8"/>
    <w:rsid w:val="0027192B"/>
    <w:rsid w:val="00274389"/>
    <w:rsid w:val="002834B2"/>
    <w:rsid w:val="00285AF1"/>
    <w:rsid w:val="002900F2"/>
    <w:rsid w:val="00293C3C"/>
    <w:rsid w:val="002957F8"/>
    <w:rsid w:val="002A0ECA"/>
    <w:rsid w:val="002A1188"/>
    <w:rsid w:val="002A666F"/>
    <w:rsid w:val="002B05F1"/>
    <w:rsid w:val="002B3C26"/>
    <w:rsid w:val="002C0172"/>
    <w:rsid w:val="002C51AA"/>
    <w:rsid w:val="002D06C9"/>
    <w:rsid w:val="002D12C4"/>
    <w:rsid w:val="002D4BFF"/>
    <w:rsid w:val="002E5BAC"/>
    <w:rsid w:val="002F3233"/>
    <w:rsid w:val="002F5B18"/>
    <w:rsid w:val="003004F1"/>
    <w:rsid w:val="003025B1"/>
    <w:rsid w:val="003041F9"/>
    <w:rsid w:val="00312DF9"/>
    <w:rsid w:val="0032418D"/>
    <w:rsid w:val="0032510F"/>
    <w:rsid w:val="00330FF1"/>
    <w:rsid w:val="003349B5"/>
    <w:rsid w:val="0033666C"/>
    <w:rsid w:val="003419F5"/>
    <w:rsid w:val="00341CEA"/>
    <w:rsid w:val="003421FC"/>
    <w:rsid w:val="00345498"/>
    <w:rsid w:val="003535DC"/>
    <w:rsid w:val="00354433"/>
    <w:rsid w:val="00360043"/>
    <w:rsid w:val="0037538F"/>
    <w:rsid w:val="00377540"/>
    <w:rsid w:val="00381B9C"/>
    <w:rsid w:val="00383D18"/>
    <w:rsid w:val="003912B6"/>
    <w:rsid w:val="00391C2A"/>
    <w:rsid w:val="003922BB"/>
    <w:rsid w:val="003965F0"/>
    <w:rsid w:val="003A15DC"/>
    <w:rsid w:val="003A2469"/>
    <w:rsid w:val="003A3ED9"/>
    <w:rsid w:val="003A5199"/>
    <w:rsid w:val="003A5F65"/>
    <w:rsid w:val="003B13A0"/>
    <w:rsid w:val="003B4814"/>
    <w:rsid w:val="003B48B1"/>
    <w:rsid w:val="003B5011"/>
    <w:rsid w:val="003C4573"/>
    <w:rsid w:val="003C65F4"/>
    <w:rsid w:val="003C783E"/>
    <w:rsid w:val="003D1AE7"/>
    <w:rsid w:val="003D4923"/>
    <w:rsid w:val="003D5068"/>
    <w:rsid w:val="003D6B3E"/>
    <w:rsid w:val="003E34F6"/>
    <w:rsid w:val="003E4228"/>
    <w:rsid w:val="003E6AE6"/>
    <w:rsid w:val="003F2334"/>
    <w:rsid w:val="003F6A8B"/>
    <w:rsid w:val="00400070"/>
    <w:rsid w:val="004017EF"/>
    <w:rsid w:val="0040730E"/>
    <w:rsid w:val="00412269"/>
    <w:rsid w:val="00416017"/>
    <w:rsid w:val="00416D8D"/>
    <w:rsid w:val="0042011D"/>
    <w:rsid w:val="00433635"/>
    <w:rsid w:val="004338C1"/>
    <w:rsid w:val="00433CD1"/>
    <w:rsid w:val="00441ACC"/>
    <w:rsid w:val="004449B8"/>
    <w:rsid w:val="0044566B"/>
    <w:rsid w:val="00445700"/>
    <w:rsid w:val="00445EE1"/>
    <w:rsid w:val="00467CCF"/>
    <w:rsid w:val="0047004F"/>
    <w:rsid w:val="0048236E"/>
    <w:rsid w:val="00482EB1"/>
    <w:rsid w:val="004859AC"/>
    <w:rsid w:val="0048775B"/>
    <w:rsid w:val="00492FC7"/>
    <w:rsid w:val="00492FDB"/>
    <w:rsid w:val="00494C81"/>
    <w:rsid w:val="004A563B"/>
    <w:rsid w:val="004A5D10"/>
    <w:rsid w:val="004A63D2"/>
    <w:rsid w:val="004B5C8E"/>
    <w:rsid w:val="004B5F38"/>
    <w:rsid w:val="004C044C"/>
    <w:rsid w:val="004C3AE9"/>
    <w:rsid w:val="004D1030"/>
    <w:rsid w:val="004D1681"/>
    <w:rsid w:val="004D1788"/>
    <w:rsid w:val="004D1F0C"/>
    <w:rsid w:val="004D3358"/>
    <w:rsid w:val="004D7B96"/>
    <w:rsid w:val="004E02AE"/>
    <w:rsid w:val="004E21B8"/>
    <w:rsid w:val="004E25E2"/>
    <w:rsid w:val="004F4B78"/>
    <w:rsid w:val="004F59D0"/>
    <w:rsid w:val="004F6D52"/>
    <w:rsid w:val="004F72DA"/>
    <w:rsid w:val="005238EA"/>
    <w:rsid w:val="00526132"/>
    <w:rsid w:val="00531D0D"/>
    <w:rsid w:val="0053329D"/>
    <w:rsid w:val="00536EE6"/>
    <w:rsid w:val="0054006B"/>
    <w:rsid w:val="00541D30"/>
    <w:rsid w:val="00551146"/>
    <w:rsid w:val="00552FB1"/>
    <w:rsid w:val="00554C01"/>
    <w:rsid w:val="00555B24"/>
    <w:rsid w:val="00567934"/>
    <w:rsid w:val="00567D20"/>
    <w:rsid w:val="005722E1"/>
    <w:rsid w:val="005726DF"/>
    <w:rsid w:val="00574ABC"/>
    <w:rsid w:val="00575343"/>
    <w:rsid w:val="005851C6"/>
    <w:rsid w:val="00585F1B"/>
    <w:rsid w:val="005905C1"/>
    <w:rsid w:val="0059077F"/>
    <w:rsid w:val="00590F50"/>
    <w:rsid w:val="0059523C"/>
    <w:rsid w:val="00595E83"/>
    <w:rsid w:val="005A3D76"/>
    <w:rsid w:val="005B4417"/>
    <w:rsid w:val="005C46A4"/>
    <w:rsid w:val="005C4FAB"/>
    <w:rsid w:val="005C5B0C"/>
    <w:rsid w:val="005C71D4"/>
    <w:rsid w:val="005D1122"/>
    <w:rsid w:val="005E4ACD"/>
    <w:rsid w:val="005E6EBE"/>
    <w:rsid w:val="005F1A72"/>
    <w:rsid w:val="0060444D"/>
    <w:rsid w:val="00607D34"/>
    <w:rsid w:val="00613211"/>
    <w:rsid w:val="00614224"/>
    <w:rsid w:val="00615D98"/>
    <w:rsid w:val="00617C7B"/>
    <w:rsid w:val="00631A3D"/>
    <w:rsid w:val="006344D8"/>
    <w:rsid w:val="00637E9B"/>
    <w:rsid w:val="00637EA0"/>
    <w:rsid w:val="006409A3"/>
    <w:rsid w:val="00644BFA"/>
    <w:rsid w:val="00645BFE"/>
    <w:rsid w:val="00662D1B"/>
    <w:rsid w:val="006635AE"/>
    <w:rsid w:val="00665362"/>
    <w:rsid w:val="00665691"/>
    <w:rsid w:val="00670EB8"/>
    <w:rsid w:val="00672D12"/>
    <w:rsid w:val="00677D62"/>
    <w:rsid w:val="00684D59"/>
    <w:rsid w:val="006873F1"/>
    <w:rsid w:val="00687931"/>
    <w:rsid w:val="006978FC"/>
    <w:rsid w:val="006A2610"/>
    <w:rsid w:val="006A2FC1"/>
    <w:rsid w:val="006A6D72"/>
    <w:rsid w:val="006A71AB"/>
    <w:rsid w:val="006A7607"/>
    <w:rsid w:val="006B6A93"/>
    <w:rsid w:val="006C22ED"/>
    <w:rsid w:val="006C2723"/>
    <w:rsid w:val="006D029C"/>
    <w:rsid w:val="006D170C"/>
    <w:rsid w:val="006D4EA4"/>
    <w:rsid w:val="006E3B77"/>
    <w:rsid w:val="006E44D4"/>
    <w:rsid w:val="006E59CB"/>
    <w:rsid w:val="006E5B29"/>
    <w:rsid w:val="006E64A0"/>
    <w:rsid w:val="006F39E6"/>
    <w:rsid w:val="00701C58"/>
    <w:rsid w:val="0070657B"/>
    <w:rsid w:val="00712EB9"/>
    <w:rsid w:val="00715B58"/>
    <w:rsid w:val="00717149"/>
    <w:rsid w:val="00720205"/>
    <w:rsid w:val="00726FD6"/>
    <w:rsid w:val="007276E2"/>
    <w:rsid w:val="00731428"/>
    <w:rsid w:val="00741283"/>
    <w:rsid w:val="007529B1"/>
    <w:rsid w:val="00754EC5"/>
    <w:rsid w:val="00763DF8"/>
    <w:rsid w:val="00766D5D"/>
    <w:rsid w:val="0077416D"/>
    <w:rsid w:val="00777F2F"/>
    <w:rsid w:val="00783B97"/>
    <w:rsid w:val="00784AF3"/>
    <w:rsid w:val="00785489"/>
    <w:rsid w:val="007931CB"/>
    <w:rsid w:val="00795B9B"/>
    <w:rsid w:val="007A1C1B"/>
    <w:rsid w:val="007E130E"/>
    <w:rsid w:val="007E3E6A"/>
    <w:rsid w:val="007E4384"/>
    <w:rsid w:val="007E5431"/>
    <w:rsid w:val="007E5FF2"/>
    <w:rsid w:val="007F3BD5"/>
    <w:rsid w:val="007F5B3E"/>
    <w:rsid w:val="00811AE7"/>
    <w:rsid w:val="00813D67"/>
    <w:rsid w:val="00814C15"/>
    <w:rsid w:val="0082123E"/>
    <w:rsid w:val="0082316C"/>
    <w:rsid w:val="008247EF"/>
    <w:rsid w:val="008256D4"/>
    <w:rsid w:val="00831107"/>
    <w:rsid w:val="00835755"/>
    <w:rsid w:val="00836A75"/>
    <w:rsid w:val="008440DB"/>
    <w:rsid w:val="0084431E"/>
    <w:rsid w:val="0084772F"/>
    <w:rsid w:val="00850C5B"/>
    <w:rsid w:val="00850F55"/>
    <w:rsid w:val="00852273"/>
    <w:rsid w:val="00856145"/>
    <w:rsid w:val="00857B5A"/>
    <w:rsid w:val="0086283E"/>
    <w:rsid w:val="00877CF8"/>
    <w:rsid w:val="008877BB"/>
    <w:rsid w:val="00891C0C"/>
    <w:rsid w:val="00892596"/>
    <w:rsid w:val="008A3E72"/>
    <w:rsid w:val="008A49DC"/>
    <w:rsid w:val="008A7052"/>
    <w:rsid w:val="008A7692"/>
    <w:rsid w:val="008B1546"/>
    <w:rsid w:val="008B47EB"/>
    <w:rsid w:val="008B4851"/>
    <w:rsid w:val="008C5834"/>
    <w:rsid w:val="008C70A2"/>
    <w:rsid w:val="008C776B"/>
    <w:rsid w:val="008C7D0D"/>
    <w:rsid w:val="008D10B5"/>
    <w:rsid w:val="008D263A"/>
    <w:rsid w:val="008D266F"/>
    <w:rsid w:val="008E17DD"/>
    <w:rsid w:val="008E5354"/>
    <w:rsid w:val="008E5B86"/>
    <w:rsid w:val="008E7183"/>
    <w:rsid w:val="008F0A19"/>
    <w:rsid w:val="008F1831"/>
    <w:rsid w:val="008F246D"/>
    <w:rsid w:val="008F45EF"/>
    <w:rsid w:val="008F667A"/>
    <w:rsid w:val="008F7633"/>
    <w:rsid w:val="008F7982"/>
    <w:rsid w:val="0090107E"/>
    <w:rsid w:val="0090754C"/>
    <w:rsid w:val="00907F66"/>
    <w:rsid w:val="00915DD8"/>
    <w:rsid w:val="009175ED"/>
    <w:rsid w:val="00921169"/>
    <w:rsid w:val="00924DBA"/>
    <w:rsid w:val="00931413"/>
    <w:rsid w:val="009315BA"/>
    <w:rsid w:val="00942435"/>
    <w:rsid w:val="00942E4A"/>
    <w:rsid w:val="009601F3"/>
    <w:rsid w:val="00966007"/>
    <w:rsid w:val="009662E8"/>
    <w:rsid w:val="00970B31"/>
    <w:rsid w:val="009714C6"/>
    <w:rsid w:val="009727CA"/>
    <w:rsid w:val="00974DA7"/>
    <w:rsid w:val="00985037"/>
    <w:rsid w:val="0098736B"/>
    <w:rsid w:val="00994CEC"/>
    <w:rsid w:val="00995CC2"/>
    <w:rsid w:val="009A0EA7"/>
    <w:rsid w:val="009A5995"/>
    <w:rsid w:val="009A7F33"/>
    <w:rsid w:val="009C1E24"/>
    <w:rsid w:val="009C6384"/>
    <w:rsid w:val="009D6502"/>
    <w:rsid w:val="009D721B"/>
    <w:rsid w:val="009E03FD"/>
    <w:rsid w:val="009E49C8"/>
    <w:rsid w:val="009E5303"/>
    <w:rsid w:val="009F5450"/>
    <w:rsid w:val="009F62A3"/>
    <w:rsid w:val="00A01504"/>
    <w:rsid w:val="00A05B2F"/>
    <w:rsid w:val="00A069B5"/>
    <w:rsid w:val="00A11FB7"/>
    <w:rsid w:val="00A15DEB"/>
    <w:rsid w:val="00A1603E"/>
    <w:rsid w:val="00A2576D"/>
    <w:rsid w:val="00A27FAE"/>
    <w:rsid w:val="00A3697C"/>
    <w:rsid w:val="00A42397"/>
    <w:rsid w:val="00A428DB"/>
    <w:rsid w:val="00A466F0"/>
    <w:rsid w:val="00A509F8"/>
    <w:rsid w:val="00A52CA3"/>
    <w:rsid w:val="00A61762"/>
    <w:rsid w:val="00A6263E"/>
    <w:rsid w:val="00A66BF5"/>
    <w:rsid w:val="00A7064A"/>
    <w:rsid w:val="00A746A7"/>
    <w:rsid w:val="00A804B8"/>
    <w:rsid w:val="00A83722"/>
    <w:rsid w:val="00A9039F"/>
    <w:rsid w:val="00A90887"/>
    <w:rsid w:val="00A90A61"/>
    <w:rsid w:val="00A93C17"/>
    <w:rsid w:val="00A94F1F"/>
    <w:rsid w:val="00A96278"/>
    <w:rsid w:val="00A96DF9"/>
    <w:rsid w:val="00AA0D1F"/>
    <w:rsid w:val="00AA514A"/>
    <w:rsid w:val="00AA6400"/>
    <w:rsid w:val="00AC09A5"/>
    <w:rsid w:val="00AC0F1D"/>
    <w:rsid w:val="00AC2B8F"/>
    <w:rsid w:val="00AD43A7"/>
    <w:rsid w:val="00AD471F"/>
    <w:rsid w:val="00AD6BE3"/>
    <w:rsid w:val="00AE20B6"/>
    <w:rsid w:val="00AE335F"/>
    <w:rsid w:val="00AE3BC2"/>
    <w:rsid w:val="00AE5722"/>
    <w:rsid w:val="00AF0FA5"/>
    <w:rsid w:val="00B02B05"/>
    <w:rsid w:val="00B0514D"/>
    <w:rsid w:val="00B051D0"/>
    <w:rsid w:val="00B06996"/>
    <w:rsid w:val="00B07315"/>
    <w:rsid w:val="00B07495"/>
    <w:rsid w:val="00B07AA7"/>
    <w:rsid w:val="00B07D4F"/>
    <w:rsid w:val="00B102E7"/>
    <w:rsid w:val="00B158CB"/>
    <w:rsid w:val="00B200E7"/>
    <w:rsid w:val="00B2151F"/>
    <w:rsid w:val="00B261A5"/>
    <w:rsid w:val="00B27345"/>
    <w:rsid w:val="00B2736C"/>
    <w:rsid w:val="00B319FC"/>
    <w:rsid w:val="00B31B35"/>
    <w:rsid w:val="00B40D4D"/>
    <w:rsid w:val="00B43440"/>
    <w:rsid w:val="00B47F7F"/>
    <w:rsid w:val="00B5462E"/>
    <w:rsid w:val="00B613D8"/>
    <w:rsid w:val="00B6171F"/>
    <w:rsid w:val="00B6267A"/>
    <w:rsid w:val="00B6318C"/>
    <w:rsid w:val="00B649AD"/>
    <w:rsid w:val="00B70B91"/>
    <w:rsid w:val="00B806B8"/>
    <w:rsid w:val="00B8315D"/>
    <w:rsid w:val="00B849B1"/>
    <w:rsid w:val="00B85D7A"/>
    <w:rsid w:val="00B90AA8"/>
    <w:rsid w:val="00B92616"/>
    <w:rsid w:val="00B96DE3"/>
    <w:rsid w:val="00BA674F"/>
    <w:rsid w:val="00BA78F2"/>
    <w:rsid w:val="00BB0A73"/>
    <w:rsid w:val="00BB783A"/>
    <w:rsid w:val="00BC31DF"/>
    <w:rsid w:val="00BC3A2B"/>
    <w:rsid w:val="00BC51BB"/>
    <w:rsid w:val="00BD0DDB"/>
    <w:rsid w:val="00BD6891"/>
    <w:rsid w:val="00BE4816"/>
    <w:rsid w:val="00BE5CAF"/>
    <w:rsid w:val="00BF7289"/>
    <w:rsid w:val="00C12B84"/>
    <w:rsid w:val="00C13DFE"/>
    <w:rsid w:val="00C1728A"/>
    <w:rsid w:val="00C175BA"/>
    <w:rsid w:val="00C20635"/>
    <w:rsid w:val="00C3296C"/>
    <w:rsid w:val="00C32BD7"/>
    <w:rsid w:val="00C45513"/>
    <w:rsid w:val="00C456F0"/>
    <w:rsid w:val="00C5512C"/>
    <w:rsid w:val="00C64AB0"/>
    <w:rsid w:val="00C66630"/>
    <w:rsid w:val="00C80BCB"/>
    <w:rsid w:val="00C80F27"/>
    <w:rsid w:val="00C85DB1"/>
    <w:rsid w:val="00C9728C"/>
    <w:rsid w:val="00CA1DD0"/>
    <w:rsid w:val="00CA359B"/>
    <w:rsid w:val="00CB3277"/>
    <w:rsid w:val="00CB5538"/>
    <w:rsid w:val="00CB6F41"/>
    <w:rsid w:val="00CD14E2"/>
    <w:rsid w:val="00CD24AD"/>
    <w:rsid w:val="00CD31B4"/>
    <w:rsid w:val="00CD3B8C"/>
    <w:rsid w:val="00CE1F6A"/>
    <w:rsid w:val="00CE42ED"/>
    <w:rsid w:val="00CE72EC"/>
    <w:rsid w:val="00CF23F4"/>
    <w:rsid w:val="00CF7DB5"/>
    <w:rsid w:val="00D0285D"/>
    <w:rsid w:val="00D047B2"/>
    <w:rsid w:val="00D064B9"/>
    <w:rsid w:val="00D07F3E"/>
    <w:rsid w:val="00D12E6C"/>
    <w:rsid w:val="00D1594F"/>
    <w:rsid w:val="00D2075D"/>
    <w:rsid w:val="00D2469D"/>
    <w:rsid w:val="00D2608E"/>
    <w:rsid w:val="00D41AD1"/>
    <w:rsid w:val="00D42FB0"/>
    <w:rsid w:val="00D433D5"/>
    <w:rsid w:val="00D443ED"/>
    <w:rsid w:val="00D46813"/>
    <w:rsid w:val="00D501A7"/>
    <w:rsid w:val="00D5332C"/>
    <w:rsid w:val="00D566E7"/>
    <w:rsid w:val="00D601CC"/>
    <w:rsid w:val="00D61B7C"/>
    <w:rsid w:val="00D63523"/>
    <w:rsid w:val="00D663B3"/>
    <w:rsid w:val="00D6799D"/>
    <w:rsid w:val="00D71CA0"/>
    <w:rsid w:val="00D755D9"/>
    <w:rsid w:val="00D762B5"/>
    <w:rsid w:val="00D816BF"/>
    <w:rsid w:val="00D97136"/>
    <w:rsid w:val="00DA25C3"/>
    <w:rsid w:val="00DA76CE"/>
    <w:rsid w:val="00DB1177"/>
    <w:rsid w:val="00DC1C9F"/>
    <w:rsid w:val="00DC3462"/>
    <w:rsid w:val="00DC566C"/>
    <w:rsid w:val="00DC56A5"/>
    <w:rsid w:val="00DC69ED"/>
    <w:rsid w:val="00DD5B9C"/>
    <w:rsid w:val="00DE1757"/>
    <w:rsid w:val="00DE4DE9"/>
    <w:rsid w:val="00DE4F5A"/>
    <w:rsid w:val="00DF1C9A"/>
    <w:rsid w:val="00DF2A6B"/>
    <w:rsid w:val="00E01D65"/>
    <w:rsid w:val="00E10BF1"/>
    <w:rsid w:val="00E11768"/>
    <w:rsid w:val="00E12172"/>
    <w:rsid w:val="00E126A3"/>
    <w:rsid w:val="00E14FC5"/>
    <w:rsid w:val="00E30FB8"/>
    <w:rsid w:val="00E32147"/>
    <w:rsid w:val="00E32BEB"/>
    <w:rsid w:val="00E35681"/>
    <w:rsid w:val="00E4044D"/>
    <w:rsid w:val="00E44E37"/>
    <w:rsid w:val="00E51335"/>
    <w:rsid w:val="00E57222"/>
    <w:rsid w:val="00E60868"/>
    <w:rsid w:val="00E63F3E"/>
    <w:rsid w:val="00E66100"/>
    <w:rsid w:val="00E75B42"/>
    <w:rsid w:val="00E86564"/>
    <w:rsid w:val="00E90AA4"/>
    <w:rsid w:val="00E95E5B"/>
    <w:rsid w:val="00EA09C2"/>
    <w:rsid w:val="00EA16F4"/>
    <w:rsid w:val="00EA192E"/>
    <w:rsid w:val="00EA3CF4"/>
    <w:rsid w:val="00EA4372"/>
    <w:rsid w:val="00EB014D"/>
    <w:rsid w:val="00EB02BA"/>
    <w:rsid w:val="00EB761C"/>
    <w:rsid w:val="00ED0EBF"/>
    <w:rsid w:val="00EF0170"/>
    <w:rsid w:val="00EF1F37"/>
    <w:rsid w:val="00EF7760"/>
    <w:rsid w:val="00F027BD"/>
    <w:rsid w:val="00F11B82"/>
    <w:rsid w:val="00F122EB"/>
    <w:rsid w:val="00F13ED8"/>
    <w:rsid w:val="00F14150"/>
    <w:rsid w:val="00F15DB9"/>
    <w:rsid w:val="00F219D3"/>
    <w:rsid w:val="00F24377"/>
    <w:rsid w:val="00F36B83"/>
    <w:rsid w:val="00F508B2"/>
    <w:rsid w:val="00F533C8"/>
    <w:rsid w:val="00F55D0C"/>
    <w:rsid w:val="00F565A0"/>
    <w:rsid w:val="00F576FD"/>
    <w:rsid w:val="00F60006"/>
    <w:rsid w:val="00F60F7B"/>
    <w:rsid w:val="00F62417"/>
    <w:rsid w:val="00F64E5A"/>
    <w:rsid w:val="00F70F0F"/>
    <w:rsid w:val="00F737AD"/>
    <w:rsid w:val="00F75B0B"/>
    <w:rsid w:val="00F84BE2"/>
    <w:rsid w:val="00F86DFF"/>
    <w:rsid w:val="00F872F2"/>
    <w:rsid w:val="00F9104F"/>
    <w:rsid w:val="00F92236"/>
    <w:rsid w:val="00F97141"/>
    <w:rsid w:val="00FA25D2"/>
    <w:rsid w:val="00FA2D5E"/>
    <w:rsid w:val="00FA6109"/>
    <w:rsid w:val="00FB12E7"/>
    <w:rsid w:val="00FB47F9"/>
    <w:rsid w:val="00FB4F40"/>
    <w:rsid w:val="00FB7131"/>
    <w:rsid w:val="00FB7E8B"/>
    <w:rsid w:val="00FC0D6E"/>
    <w:rsid w:val="00FC4BC3"/>
    <w:rsid w:val="00FC4E6F"/>
    <w:rsid w:val="00FC7296"/>
    <w:rsid w:val="00FC7819"/>
    <w:rsid w:val="00FD05A0"/>
    <w:rsid w:val="00FD2DD0"/>
    <w:rsid w:val="00FD3E95"/>
    <w:rsid w:val="00FD59D5"/>
    <w:rsid w:val="00FD7139"/>
    <w:rsid w:val="00FD7B55"/>
    <w:rsid w:val="00FD7F07"/>
    <w:rsid w:val="00FE0AD8"/>
    <w:rsid w:val="00FE269B"/>
    <w:rsid w:val="00FE4586"/>
    <w:rsid w:val="00FF410E"/>
    <w:rsid w:val="00FF43B4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8197-D794-44FF-A63D-08EBCD70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75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50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5011"/>
  </w:style>
  <w:style w:type="paragraph" w:styleId="Fuzeile">
    <w:name w:val="footer"/>
    <w:basedOn w:val="Standard"/>
    <w:link w:val="FuzeileZchn"/>
    <w:uiPriority w:val="99"/>
    <w:unhideWhenUsed/>
    <w:rsid w:val="003B50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0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0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 Verzeichnis von Verarbeitungstätigkeiten Mitarbeiterdaten</dc:title>
  <dc:creator>Oschmann, Stefan</dc:creator>
  <cp:lastModifiedBy>Mader, Andrea</cp:lastModifiedBy>
  <cp:revision>5</cp:revision>
  <dcterms:created xsi:type="dcterms:W3CDTF">2018-04-06T07:36:00Z</dcterms:created>
  <dcterms:modified xsi:type="dcterms:W3CDTF">2018-05-29T12:30:00Z</dcterms:modified>
</cp:coreProperties>
</file>