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EA2D" w14:textId="77777777" w:rsidR="00213859" w:rsidRPr="005A6404" w:rsidRDefault="00213859" w:rsidP="00213859">
      <w:pPr>
        <w:spacing w:line="360" w:lineRule="auto"/>
        <w:ind w:left="720"/>
        <w:jc w:val="both"/>
        <w:rPr>
          <w:rFonts w:ascii="Arial" w:hAnsi="Arial" w:cs="Arial"/>
          <w:sz w:val="22"/>
          <w:szCs w:val="22"/>
        </w:rPr>
      </w:pPr>
    </w:p>
    <w:p w14:paraId="0DEC68AA" w14:textId="77777777" w:rsidR="00213859" w:rsidRDefault="00213859" w:rsidP="00213859">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30"/>
          <w:szCs w:val="30"/>
        </w:rPr>
      </w:pPr>
    </w:p>
    <w:p w14:paraId="4177EA99" w14:textId="77777777" w:rsidR="00213859" w:rsidRDefault="00213859" w:rsidP="00213859">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ARBEITSVERTRAG</w:t>
      </w:r>
    </w:p>
    <w:p w14:paraId="306FB9D6" w14:textId="77777777" w:rsidR="00213859" w:rsidRDefault="00213859" w:rsidP="00213859">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für die Beschäftigung einer Angestellten Zahnärztin / eines Angeste</w:t>
      </w:r>
      <w:r w:rsidR="00BE6402">
        <w:rPr>
          <w:rFonts w:ascii="Arial" w:hAnsi="Arial" w:cs="Arial"/>
          <w:b/>
          <w:bCs/>
          <w:sz w:val="28"/>
          <w:szCs w:val="28"/>
        </w:rPr>
        <w:t>llten Zahnarztes mit Festgehalt</w:t>
      </w:r>
    </w:p>
    <w:p w14:paraId="493920CE" w14:textId="77777777" w:rsidR="00213859" w:rsidRDefault="00213859" w:rsidP="00213859">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2FAC656A" w14:textId="77777777" w:rsidR="00213859" w:rsidRDefault="00213859" w:rsidP="00213859">
      <w:pPr>
        <w:pStyle w:val="Fuzeile"/>
        <w:tabs>
          <w:tab w:val="clear" w:pos="9072"/>
        </w:tabs>
        <w:jc w:val="center"/>
        <w:rPr>
          <w:sz w:val="28"/>
          <w:szCs w:val="28"/>
        </w:rPr>
      </w:pPr>
    </w:p>
    <w:p w14:paraId="03BB608A" w14:textId="77777777" w:rsidR="00213859" w:rsidRDefault="00213859" w:rsidP="00213859">
      <w:pPr>
        <w:pStyle w:val="Fuzeile"/>
        <w:tabs>
          <w:tab w:val="clear" w:pos="9072"/>
        </w:tabs>
        <w:jc w:val="center"/>
        <w:rPr>
          <w:sz w:val="28"/>
          <w:szCs w:val="28"/>
        </w:rPr>
      </w:pPr>
    </w:p>
    <w:p w14:paraId="4673371E" w14:textId="77777777" w:rsidR="00213859" w:rsidRDefault="00213859" w:rsidP="00213859">
      <w:pPr>
        <w:pStyle w:val="Titel"/>
        <w:rPr>
          <w:sz w:val="28"/>
          <w:szCs w:val="28"/>
        </w:rPr>
      </w:pPr>
      <w:r>
        <w:rPr>
          <w:sz w:val="28"/>
          <w:szCs w:val="28"/>
        </w:rPr>
        <w:t>A C H T U N G !</w:t>
      </w:r>
    </w:p>
    <w:p w14:paraId="4D166173" w14:textId="77777777" w:rsidR="00213859" w:rsidRDefault="00213859" w:rsidP="00213859">
      <w:pPr>
        <w:pStyle w:val="Titel"/>
        <w:rPr>
          <w:rFonts w:cs="Times New Roman"/>
        </w:rPr>
      </w:pPr>
    </w:p>
    <w:p w14:paraId="6EA553AA" w14:textId="77777777" w:rsidR="00213859" w:rsidRDefault="00213859" w:rsidP="00213859">
      <w:pPr>
        <w:pStyle w:val="Titel"/>
        <w:rPr>
          <w:sz w:val="22"/>
          <w:szCs w:val="22"/>
        </w:rPr>
      </w:pPr>
      <w:r>
        <w:rPr>
          <w:sz w:val="22"/>
          <w:szCs w:val="22"/>
        </w:rPr>
        <w:t>ALLGEMEINER HINWEIS</w:t>
      </w:r>
    </w:p>
    <w:p w14:paraId="57878742" w14:textId="77777777" w:rsidR="00213859" w:rsidRDefault="00213859" w:rsidP="00213859">
      <w:pPr>
        <w:jc w:val="center"/>
        <w:rPr>
          <w:rFonts w:ascii="Arial" w:hAnsi="Arial" w:cs="Arial"/>
          <w:b/>
          <w:bCs/>
          <w:sz w:val="22"/>
          <w:szCs w:val="22"/>
        </w:rPr>
      </w:pPr>
      <w:r>
        <w:rPr>
          <w:rFonts w:ascii="Arial" w:hAnsi="Arial" w:cs="Arial"/>
          <w:b/>
          <w:bCs/>
          <w:sz w:val="22"/>
          <w:szCs w:val="22"/>
        </w:rPr>
        <w:t xml:space="preserve"> für die</w:t>
      </w:r>
    </w:p>
    <w:p w14:paraId="055CDB67" w14:textId="77777777" w:rsidR="00213859" w:rsidRDefault="00213859" w:rsidP="00213859">
      <w:pPr>
        <w:jc w:val="center"/>
        <w:rPr>
          <w:rFonts w:ascii="Arial" w:hAnsi="Arial" w:cs="Arial"/>
          <w:b/>
          <w:bCs/>
          <w:sz w:val="22"/>
          <w:szCs w:val="22"/>
        </w:rPr>
      </w:pPr>
      <w:r>
        <w:rPr>
          <w:rFonts w:ascii="Arial" w:hAnsi="Arial" w:cs="Arial"/>
          <w:b/>
          <w:bCs/>
          <w:sz w:val="22"/>
          <w:szCs w:val="22"/>
        </w:rPr>
        <w:t>VERWENDUNG DES NACHFOLGENDEN MUSTER-VERTRAGES</w:t>
      </w:r>
    </w:p>
    <w:p w14:paraId="5659AB86" w14:textId="77777777" w:rsidR="00213859" w:rsidRDefault="00213859" w:rsidP="00213859">
      <w:pPr>
        <w:jc w:val="both"/>
        <w:rPr>
          <w:rFonts w:ascii="Arial" w:hAnsi="Arial" w:cs="Arial"/>
          <w:b/>
          <w:bCs/>
          <w:sz w:val="22"/>
          <w:szCs w:val="22"/>
        </w:rPr>
      </w:pPr>
    </w:p>
    <w:p w14:paraId="49161ADB" w14:textId="77777777" w:rsidR="00213859" w:rsidRDefault="00213859" w:rsidP="00213859">
      <w:pPr>
        <w:jc w:val="both"/>
        <w:rPr>
          <w:rFonts w:ascii="Arial" w:hAnsi="Arial" w:cs="Arial"/>
          <w:b/>
          <w:bCs/>
          <w:sz w:val="22"/>
          <w:szCs w:val="22"/>
        </w:rPr>
      </w:pPr>
    </w:p>
    <w:p w14:paraId="701121F7" w14:textId="77777777" w:rsidR="00213859" w:rsidRDefault="00213859" w:rsidP="00213859">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5C50FBD6" w14:textId="77777777" w:rsidR="00213859" w:rsidRDefault="00213859" w:rsidP="00213859">
      <w:pPr>
        <w:jc w:val="both"/>
        <w:rPr>
          <w:rFonts w:ascii="Arial" w:hAnsi="Arial" w:cs="Arial"/>
          <w:b/>
          <w:bCs/>
          <w:sz w:val="22"/>
          <w:szCs w:val="22"/>
        </w:rPr>
      </w:pPr>
    </w:p>
    <w:p w14:paraId="29DA2B5E" w14:textId="77777777" w:rsidR="00213859" w:rsidRDefault="00213859" w:rsidP="00213859">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64B2FB00" w14:textId="77777777" w:rsidR="00993CD7" w:rsidRDefault="00993CD7" w:rsidP="00993CD7">
      <w:pPr>
        <w:tabs>
          <w:tab w:val="right" w:pos="5103"/>
        </w:tabs>
        <w:rPr>
          <w:rFonts w:ascii="Arial" w:hAnsi="Arial" w:cs="Arial"/>
          <w:b/>
          <w:bCs/>
          <w:sz w:val="22"/>
          <w:szCs w:val="22"/>
        </w:rPr>
      </w:pPr>
    </w:p>
    <w:p w14:paraId="48D3FE78" w14:textId="77777777" w:rsidR="00993CD7" w:rsidRDefault="00993CD7" w:rsidP="00993CD7">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737B145E" w14:textId="6E3E3CE4" w:rsidR="00993CD7" w:rsidRDefault="00993CD7" w:rsidP="00993CD7">
      <w:pPr>
        <w:tabs>
          <w:tab w:val="right" w:pos="5103"/>
        </w:tabs>
        <w:rPr>
          <w:rFonts w:ascii="Arial" w:hAnsi="Arial" w:cs="Arial"/>
          <w:b/>
          <w:bCs/>
          <w:sz w:val="30"/>
          <w:szCs w:val="30"/>
        </w:rPr>
        <w:sectPr w:rsidR="00993CD7">
          <w:footerReference w:type="default" r:id="rId7"/>
          <w:pgSz w:w="11906" w:h="16838" w:code="9"/>
          <w:pgMar w:top="1418" w:right="1418" w:bottom="1134" w:left="1418" w:header="720" w:footer="720" w:gutter="0"/>
          <w:pgNumType w:start="1" w:chapStyle="2"/>
          <w:cols w:space="720"/>
          <w:rtlGutter/>
        </w:sectPr>
      </w:pPr>
    </w:p>
    <w:p w14:paraId="53C955EE" w14:textId="77777777" w:rsidR="00213859" w:rsidRDefault="00213859" w:rsidP="00213859">
      <w:pPr>
        <w:tabs>
          <w:tab w:val="right" w:pos="5103"/>
        </w:tabs>
        <w:jc w:val="center"/>
        <w:rPr>
          <w:rFonts w:ascii="Arial" w:hAnsi="Arial" w:cs="Arial"/>
          <w:b/>
          <w:bCs/>
          <w:sz w:val="28"/>
          <w:szCs w:val="28"/>
        </w:rPr>
      </w:pPr>
      <w:r>
        <w:rPr>
          <w:rFonts w:ascii="Arial" w:hAnsi="Arial" w:cs="Arial"/>
          <w:b/>
          <w:bCs/>
          <w:sz w:val="28"/>
          <w:szCs w:val="28"/>
        </w:rPr>
        <w:lastRenderedPageBreak/>
        <w:t>ARBEITSVERTRAG</w:t>
      </w:r>
    </w:p>
    <w:p w14:paraId="6DF267FF" w14:textId="77777777" w:rsidR="00213859" w:rsidRDefault="00213859" w:rsidP="00213859">
      <w:pPr>
        <w:tabs>
          <w:tab w:val="right" w:pos="5103"/>
        </w:tabs>
        <w:jc w:val="center"/>
        <w:rPr>
          <w:rFonts w:ascii="Arial" w:hAnsi="Arial" w:cs="Arial"/>
          <w:b/>
          <w:bCs/>
          <w:sz w:val="28"/>
          <w:szCs w:val="28"/>
        </w:rPr>
      </w:pPr>
    </w:p>
    <w:p w14:paraId="078C87FE" w14:textId="77777777" w:rsidR="00213859" w:rsidRPr="00EC12FA" w:rsidRDefault="00213859" w:rsidP="00213859">
      <w:pPr>
        <w:tabs>
          <w:tab w:val="right" w:pos="5103"/>
        </w:tabs>
        <w:jc w:val="center"/>
        <w:rPr>
          <w:rFonts w:ascii="Arial" w:hAnsi="Arial" w:cs="Arial"/>
          <w:b/>
          <w:bCs/>
          <w:sz w:val="28"/>
          <w:szCs w:val="28"/>
        </w:rPr>
      </w:pPr>
    </w:p>
    <w:p w14:paraId="3549D38C" w14:textId="77777777" w:rsidR="00213859" w:rsidRDefault="00213859" w:rsidP="00213859">
      <w:pPr>
        <w:rPr>
          <w:rFonts w:ascii="Arial" w:hAnsi="Arial" w:cs="Arial"/>
          <w:sz w:val="22"/>
          <w:szCs w:val="22"/>
        </w:rPr>
      </w:pPr>
    </w:p>
    <w:p w14:paraId="6C456525" w14:textId="77777777" w:rsidR="00213859" w:rsidRDefault="00213859" w:rsidP="00213859">
      <w:pPr>
        <w:rPr>
          <w:rFonts w:ascii="Arial" w:hAnsi="Arial" w:cs="Arial"/>
          <w:sz w:val="22"/>
          <w:szCs w:val="22"/>
        </w:rPr>
      </w:pPr>
      <w:r>
        <w:rPr>
          <w:rFonts w:ascii="Arial" w:hAnsi="Arial" w:cs="Arial"/>
          <w:sz w:val="22"/>
          <w:szCs w:val="22"/>
        </w:rPr>
        <w:t>Zwischen</w:t>
      </w:r>
    </w:p>
    <w:p w14:paraId="3D461AA0" w14:textId="77777777" w:rsidR="00213859" w:rsidRDefault="00213859" w:rsidP="00213859">
      <w:pPr>
        <w:rPr>
          <w:rFonts w:ascii="Arial" w:hAnsi="Arial" w:cs="Arial"/>
          <w:sz w:val="22"/>
          <w:szCs w:val="22"/>
        </w:rPr>
      </w:pPr>
      <w:r>
        <w:rPr>
          <w:rFonts w:ascii="Arial" w:hAnsi="Arial" w:cs="Arial"/>
          <w:sz w:val="22"/>
          <w:szCs w:val="22"/>
        </w:rPr>
        <w:t>Frau Zahnärztin/</w:t>
      </w:r>
    </w:p>
    <w:p w14:paraId="45785267" w14:textId="77777777" w:rsidR="00213859" w:rsidRDefault="00213859" w:rsidP="00213859">
      <w:pPr>
        <w:tabs>
          <w:tab w:val="left" w:pos="9072"/>
        </w:tabs>
        <w:jc w:val="both"/>
        <w:rPr>
          <w:rFonts w:ascii="Arial" w:hAnsi="Arial" w:cs="Arial"/>
          <w:sz w:val="22"/>
          <w:szCs w:val="22"/>
        </w:rPr>
      </w:pPr>
      <w:r>
        <w:rPr>
          <w:rFonts w:ascii="Arial" w:hAnsi="Arial" w:cs="Arial"/>
          <w:sz w:val="22"/>
          <w:szCs w:val="22"/>
        </w:rPr>
        <w:t>Herrn Zahnarzt ………………………………………………………………………………..………..</w:t>
      </w:r>
    </w:p>
    <w:p w14:paraId="33FE10EF" w14:textId="77777777" w:rsidR="00213859" w:rsidRDefault="00213859" w:rsidP="00213859">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 Praxisinhaber genannt -</w:t>
      </w:r>
    </w:p>
    <w:p w14:paraId="34DC80A9" w14:textId="77777777" w:rsidR="00213859" w:rsidRDefault="00213859" w:rsidP="00213859">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0A409316" w14:textId="77777777" w:rsidR="00213859" w:rsidRDefault="00213859" w:rsidP="00213859">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
    <w:p w14:paraId="6A57759A" w14:textId="77777777" w:rsidR="00213859" w:rsidRDefault="00213859" w:rsidP="00213859">
      <w:pPr>
        <w:rPr>
          <w:rFonts w:ascii="Arial" w:hAnsi="Arial" w:cs="Arial"/>
          <w:sz w:val="22"/>
          <w:szCs w:val="22"/>
        </w:rPr>
      </w:pPr>
    </w:p>
    <w:p w14:paraId="38478124" w14:textId="77777777" w:rsidR="00213859" w:rsidRDefault="00213859" w:rsidP="00213859">
      <w:pPr>
        <w:rPr>
          <w:rFonts w:ascii="Arial" w:hAnsi="Arial" w:cs="Arial"/>
          <w:sz w:val="22"/>
          <w:szCs w:val="22"/>
        </w:rPr>
      </w:pPr>
      <w:r>
        <w:rPr>
          <w:rFonts w:ascii="Arial" w:hAnsi="Arial" w:cs="Arial"/>
          <w:sz w:val="22"/>
          <w:szCs w:val="22"/>
        </w:rPr>
        <w:t>und</w:t>
      </w:r>
    </w:p>
    <w:p w14:paraId="2A322702" w14:textId="77777777" w:rsidR="00213859" w:rsidRDefault="00213859" w:rsidP="00213859">
      <w:pPr>
        <w:rPr>
          <w:rFonts w:ascii="Arial" w:hAnsi="Arial" w:cs="Arial"/>
          <w:sz w:val="22"/>
          <w:szCs w:val="22"/>
        </w:rPr>
      </w:pPr>
    </w:p>
    <w:p w14:paraId="610F44E7" w14:textId="77777777" w:rsidR="00213859" w:rsidRDefault="00213859" w:rsidP="00213859">
      <w:pPr>
        <w:tabs>
          <w:tab w:val="left" w:pos="9072"/>
        </w:tabs>
        <w:jc w:val="both"/>
        <w:rPr>
          <w:rFonts w:ascii="Arial" w:hAnsi="Arial" w:cs="Arial"/>
          <w:sz w:val="22"/>
          <w:szCs w:val="22"/>
        </w:rPr>
      </w:pPr>
      <w:r>
        <w:rPr>
          <w:rFonts w:ascii="Arial" w:hAnsi="Arial" w:cs="Arial"/>
          <w:sz w:val="22"/>
          <w:szCs w:val="22"/>
        </w:rPr>
        <w:t>Frau/ Herrn ………………………………………………..…………………………………..………..</w:t>
      </w:r>
    </w:p>
    <w:p w14:paraId="21D32F35" w14:textId="77777777" w:rsidR="00213859" w:rsidRDefault="00213859" w:rsidP="00213859">
      <w:pPr>
        <w:tabs>
          <w:tab w:val="left" w:pos="9072"/>
        </w:tabs>
        <w:jc w:val="both"/>
        <w:rPr>
          <w:rFonts w:ascii="Arial" w:hAnsi="Arial" w:cs="Arial"/>
          <w:sz w:val="20"/>
          <w:szCs w:val="20"/>
        </w:rPr>
      </w:pPr>
      <w:r>
        <w:rPr>
          <w:rFonts w:ascii="Arial" w:hAnsi="Arial" w:cs="Arial"/>
          <w:sz w:val="20"/>
          <w:szCs w:val="20"/>
        </w:rPr>
        <w:t xml:space="preserve">                                                       - im folgenden Zahnärztin / Zahnarzt genannt -</w:t>
      </w:r>
    </w:p>
    <w:p w14:paraId="3DC6BD33" w14:textId="77777777" w:rsidR="00213859" w:rsidRDefault="00213859" w:rsidP="00213859">
      <w:pPr>
        <w:rPr>
          <w:rFonts w:ascii="Arial" w:hAnsi="Arial" w:cs="Arial"/>
          <w:sz w:val="22"/>
          <w:szCs w:val="22"/>
        </w:rPr>
      </w:pPr>
    </w:p>
    <w:p w14:paraId="0C55292B" w14:textId="77777777" w:rsidR="00213859" w:rsidRDefault="00213859" w:rsidP="00213859">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3A190FB8" w14:textId="77777777" w:rsidR="00213859" w:rsidRDefault="00213859" w:rsidP="00213859">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r>
        <w:rPr>
          <w:rFonts w:ascii="Arial" w:hAnsi="Arial" w:cs="Arial"/>
          <w:sz w:val="22"/>
          <w:szCs w:val="22"/>
        </w:rPr>
        <w:br/>
        <w:t>geb.: ………………………………………….. Geburtsort: …………………………………………..</w:t>
      </w:r>
    </w:p>
    <w:p w14:paraId="6E7CC90D" w14:textId="77777777" w:rsidR="00213859" w:rsidRDefault="00213859" w:rsidP="00213859">
      <w:pPr>
        <w:rPr>
          <w:rFonts w:ascii="Arial" w:hAnsi="Arial" w:cs="Arial"/>
          <w:sz w:val="22"/>
          <w:szCs w:val="22"/>
        </w:rPr>
      </w:pPr>
    </w:p>
    <w:p w14:paraId="4439F54D" w14:textId="77777777" w:rsidR="00213859" w:rsidRDefault="00213859" w:rsidP="00213859">
      <w:pPr>
        <w:rPr>
          <w:rFonts w:ascii="Arial" w:hAnsi="Arial" w:cs="Arial"/>
          <w:sz w:val="22"/>
          <w:szCs w:val="22"/>
        </w:rPr>
      </w:pPr>
      <w:r>
        <w:rPr>
          <w:rFonts w:ascii="Arial" w:hAnsi="Arial" w:cs="Arial"/>
          <w:sz w:val="22"/>
          <w:szCs w:val="22"/>
        </w:rPr>
        <w:t>wird folgender Arbeitsvertrag geschlossen:</w:t>
      </w:r>
    </w:p>
    <w:p w14:paraId="7E84754B" w14:textId="77777777" w:rsidR="00213859" w:rsidRDefault="00213859" w:rsidP="00213859">
      <w:pPr>
        <w:rPr>
          <w:rFonts w:ascii="Arial" w:hAnsi="Arial" w:cs="Arial"/>
          <w:sz w:val="22"/>
          <w:szCs w:val="22"/>
        </w:rPr>
      </w:pPr>
    </w:p>
    <w:p w14:paraId="3A94B4C9" w14:textId="77777777" w:rsidR="00213859" w:rsidRDefault="00213859" w:rsidP="00623C93">
      <w:pPr>
        <w:rPr>
          <w:rFonts w:ascii="Arial" w:hAnsi="Arial" w:cs="Arial"/>
          <w:b/>
          <w:bCs/>
          <w:sz w:val="22"/>
          <w:szCs w:val="22"/>
        </w:rPr>
      </w:pPr>
    </w:p>
    <w:p w14:paraId="75E84447" w14:textId="77777777" w:rsidR="00D8497B" w:rsidRDefault="00D8497B" w:rsidP="00213859">
      <w:pPr>
        <w:jc w:val="center"/>
        <w:rPr>
          <w:rFonts w:ascii="Arial" w:hAnsi="Arial" w:cs="Arial"/>
          <w:b/>
          <w:bCs/>
          <w:sz w:val="22"/>
          <w:szCs w:val="22"/>
        </w:rPr>
      </w:pPr>
    </w:p>
    <w:p w14:paraId="542C14CB"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1</w:t>
      </w:r>
    </w:p>
    <w:p w14:paraId="3A268025" w14:textId="77777777" w:rsidR="0052302B" w:rsidRPr="0052302B" w:rsidRDefault="0052302B" w:rsidP="0052302B">
      <w:pPr>
        <w:spacing w:line="360" w:lineRule="atLeast"/>
        <w:jc w:val="center"/>
        <w:rPr>
          <w:rFonts w:ascii="Arial" w:hAnsi="Arial" w:cs="Arial"/>
          <w:sz w:val="22"/>
          <w:szCs w:val="22"/>
        </w:rPr>
      </w:pPr>
      <w:r w:rsidRPr="0052302B">
        <w:rPr>
          <w:rFonts w:ascii="Arial" w:hAnsi="Arial" w:cs="Arial"/>
          <w:b/>
          <w:bCs/>
          <w:sz w:val="22"/>
          <w:szCs w:val="22"/>
        </w:rPr>
        <w:t>Beginn des Arbeitsverhältnisses</w:t>
      </w:r>
    </w:p>
    <w:p w14:paraId="720EE175" w14:textId="77777777" w:rsidR="0052302B" w:rsidRPr="0052302B" w:rsidRDefault="0052302B" w:rsidP="0052302B">
      <w:pPr>
        <w:spacing w:line="360" w:lineRule="atLeast"/>
        <w:rPr>
          <w:rFonts w:ascii="Arial" w:hAnsi="Arial" w:cs="Arial"/>
          <w:sz w:val="22"/>
          <w:szCs w:val="22"/>
        </w:rPr>
      </w:pPr>
    </w:p>
    <w:p w14:paraId="3FEC336D"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(1) </w:t>
      </w:r>
      <w:r w:rsidRPr="0052302B">
        <w:rPr>
          <w:rFonts w:ascii="Arial" w:hAnsi="Arial" w:cs="Arial"/>
          <w:sz w:val="22"/>
          <w:szCs w:val="22"/>
        </w:rPr>
        <w:tab/>
        <w:t xml:space="preserve">Das Arbeitsverhältnis beginnt am ……. </w:t>
      </w:r>
    </w:p>
    <w:p w14:paraId="637DA20E" w14:textId="77777777" w:rsidR="0052302B" w:rsidRPr="0052302B" w:rsidRDefault="0052302B" w:rsidP="0052302B">
      <w:pPr>
        <w:spacing w:line="360" w:lineRule="atLeast"/>
        <w:jc w:val="both"/>
        <w:rPr>
          <w:rFonts w:ascii="Arial" w:hAnsi="Arial" w:cs="Arial"/>
          <w:sz w:val="22"/>
          <w:szCs w:val="22"/>
        </w:rPr>
      </w:pPr>
    </w:p>
    <w:p w14:paraId="65BEDB89"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(2) </w:t>
      </w:r>
      <w:r w:rsidRPr="0052302B">
        <w:rPr>
          <w:rFonts w:ascii="Arial" w:hAnsi="Arial" w:cs="Arial"/>
          <w:sz w:val="22"/>
          <w:szCs w:val="22"/>
        </w:rPr>
        <w:tab/>
        <w:t xml:space="preserve">Die Einstellung erfolgt unter der Bedingung, dass die Zahnärztin / der Zahnarzt nach dem Ergebnis der Einstellungsuntersuchung für die geschuldete Tätigkeit geeignet ist. </w:t>
      </w:r>
    </w:p>
    <w:p w14:paraId="65F8F88D" w14:textId="77777777" w:rsidR="0052302B" w:rsidRPr="0052302B" w:rsidRDefault="0052302B" w:rsidP="0052302B">
      <w:pPr>
        <w:spacing w:line="360" w:lineRule="atLeast"/>
        <w:jc w:val="both"/>
        <w:rPr>
          <w:rFonts w:ascii="Arial" w:hAnsi="Arial" w:cs="Arial"/>
          <w:sz w:val="22"/>
          <w:szCs w:val="22"/>
        </w:rPr>
      </w:pPr>
    </w:p>
    <w:p w14:paraId="1B6414A3"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(3) </w:t>
      </w:r>
      <w:r w:rsidRPr="0052302B">
        <w:rPr>
          <w:rFonts w:ascii="Arial" w:hAnsi="Arial" w:cs="Arial"/>
          <w:sz w:val="22"/>
          <w:szCs w:val="22"/>
        </w:rPr>
        <w:tab/>
        <w:t>Im Falle einer vertragszahnärztlichen Tätigkeit ist der Abschluss dieses Vertrages abhängig von der Genehmigung des Zulassungsausschusses für Vertragszahnärzte der Kassenärztlichen Vereinigung Baden-Württemberg.</w:t>
      </w:r>
    </w:p>
    <w:p w14:paraId="69787BC4" w14:textId="77777777" w:rsidR="0052302B" w:rsidRPr="0052302B" w:rsidRDefault="0052302B" w:rsidP="0052302B">
      <w:pPr>
        <w:spacing w:line="360" w:lineRule="atLeast"/>
        <w:ind w:left="425" w:hanging="425"/>
        <w:jc w:val="both"/>
        <w:rPr>
          <w:rFonts w:ascii="Arial" w:hAnsi="Arial" w:cs="Arial"/>
          <w:sz w:val="22"/>
          <w:szCs w:val="22"/>
        </w:rPr>
      </w:pPr>
    </w:p>
    <w:p w14:paraId="4E310424"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2</w:t>
      </w:r>
    </w:p>
    <w:p w14:paraId="4978AF2C"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xml:space="preserve">Probezeit </w:t>
      </w:r>
    </w:p>
    <w:p w14:paraId="35E4F983"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(1) </w:t>
      </w:r>
      <w:r w:rsidRPr="0052302B">
        <w:rPr>
          <w:rFonts w:ascii="Arial" w:hAnsi="Arial" w:cs="Arial"/>
          <w:sz w:val="22"/>
          <w:szCs w:val="22"/>
        </w:rPr>
        <w:tab/>
        <w:t xml:space="preserve">Die ersten </w:t>
      </w:r>
      <w:r w:rsidRPr="0052302B">
        <w:rPr>
          <w:rFonts w:ascii="Arial" w:hAnsi="Arial" w:cs="Arial"/>
          <w:i/>
          <w:sz w:val="22"/>
          <w:szCs w:val="22"/>
        </w:rPr>
        <w:t>drei / sechs</w:t>
      </w:r>
      <w:r w:rsidRPr="0052302B">
        <w:rPr>
          <w:rFonts w:ascii="Arial" w:hAnsi="Arial" w:cs="Arial"/>
          <w:sz w:val="22"/>
          <w:szCs w:val="22"/>
        </w:rPr>
        <w:t xml:space="preserve"> Monate gelten als Probezeit. </w:t>
      </w:r>
    </w:p>
    <w:p w14:paraId="2C44D7DB" w14:textId="77777777" w:rsidR="0052302B" w:rsidRPr="0052302B" w:rsidRDefault="0052302B" w:rsidP="0052302B">
      <w:pPr>
        <w:spacing w:line="360" w:lineRule="atLeast"/>
        <w:ind w:left="425" w:hanging="425"/>
        <w:jc w:val="both"/>
        <w:rPr>
          <w:rFonts w:ascii="Arial" w:hAnsi="Arial" w:cs="Arial"/>
          <w:sz w:val="22"/>
          <w:szCs w:val="22"/>
        </w:rPr>
      </w:pPr>
    </w:p>
    <w:p w14:paraId="6819A80D" w14:textId="77777777" w:rsidR="0052302B" w:rsidRPr="0052302B" w:rsidRDefault="0052302B" w:rsidP="0052302B">
      <w:pPr>
        <w:spacing w:line="360" w:lineRule="atLeast"/>
        <w:ind w:left="425" w:hanging="425"/>
        <w:jc w:val="center"/>
        <w:rPr>
          <w:rFonts w:ascii="Arial" w:hAnsi="Arial" w:cs="Arial"/>
          <w:b/>
          <w:sz w:val="22"/>
          <w:szCs w:val="22"/>
        </w:rPr>
      </w:pPr>
      <w:r w:rsidRPr="0052302B">
        <w:rPr>
          <w:rFonts w:ascii="Arial" w:hAnsi="Arial" w:cs="Arial"/>
          <w:b/>
          <w:sz w:val="22"/>
          <w:szCs w:val="22"/>
        </w:rPr>
        <w:t>§ 3</w:t>
      </w:r>
    </w:p>
    <w:p w14:paraId="3B50DD1B"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Tätigkeit und Ort</w:t>
      </w:r>
    </w:p>
    <w:p w14:paraId="283F1B3E" w14:textId="77777777" w:rsidR="0052302B" w:rsidRPr="0052302B" w:rsidRDefault="0052302B" w:rsidP="0052302B">
      <w:pPr>
        <w:spacing w:line="360" w:lineRule="atLeast"/>
        <w:ind w:hanging="357"/>
        <w:rPr>
          <w:rFonts w:ascii="Arial" w:hAnsi="Arial" w:cs="Arial"/>
          <w:sz w:val="22"/>
          <w:szCs w:val="22"/>
        </w:rPr>
      </w:pPr>
    </w:p>
    <w:p w14:paraId="1804E97A"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(1) </w:t>
      </w:r>
      <w:r w:rsidRPr="0052302B">
        <w:rPr>
          <w:rFonts w:ascii="Arial" w:hAnsi="Arial" w:cs="Arial"/>
          <w:sz w:val="22"/>
          <w:szCs w:val="22"/>
        </w:rPr>
        <w:tab/>
        <w:t>Die Zahnärztin / der Zahnarzt wird eingestellt zur Erfüllung zahnärztlicher Aufgaben.</w:t>
      </w:r>
    </w:p>
    <w:p w14:paraId="0F7D9988" w14:textId="77777777" w:rsidR="0052302B" w:rsidRPr="0052302B" w:rsidRDefault="0052302B" w:rsidP="0052302B">
      <w:pPr>
        <w:spacing w:line="360" w:lineRule="atLeast"/>
        <w:jc w:val="both"/>
        <w:rPr>
          <w:rFonts w:ascii="Arial" w:hAnsi="Arial" w:cs="Arial"/>
          <w:sz w:val="22"/>
          <w:szCs w:val="22"/>
        </w:rPr>
      </w:pPr>
    </w:p>
    <w:p w14:paraId="6077B053"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(2) </w:t>
      </w:r>
      <w:r w:rsidRPr="0052302B">
        <w:rPr>
          <w:rFonts w:ascii="Arial" w:hAnsi="Arial" w:cs="Arial"/>
          <w:sz w:val="22"/>
          <w:szCs w:val="22"/>
        </w:rPr>
        <w:tab/>
        <w:t>Die Zahnärztin / der Zahnarzt verpflichtet sich, die übertragenen Aufgaben sorgfältig unter Beachtung der für die Ausübung des zahnärztlichen Berufs geltenden gesetzlichen Bestimmungen und der Berufsordnung der Landeszahnärztekammer Baden-Württemberg für Zahnärzte auszuüben.</w:t>
      </w:r>
    </w:p>
    <w:p w14:paraId="6AB449A6" w14:textId="77777777" w:rsidR="0052302B" w:rsidRPr="0052302B" w:rsidRDefault="0052302B" w:rsidP="0052302B">
      <w:pPr>
        <w:spacing w:line="360" w:lineRule="atLeast"/>
        <w:ind w:left="425" w:hanging="425"/>
        <w:jc w:val="both"/>
        <w:rPr>
          <w:rFonts w:ascii="Arial" w:hAnsi="Arial" w:cs="Arial"/>
          <w:sz w:val="22"/>
          <w:szCs w:val="22"/>
        </w:rPr>
      </w:pPr>
    </w:p>
    <w:p w14:paraId="217A5BEB" w14:textId="1D8901D4" w:rsid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(3) Arbeitsort ist grundsätzlich die Praxis. Der Praxisinhaber/ die Praxisinhaberin führt seine/ihre Tätigkeit aber grundsätzlich auch an anderen Orten, z.B. Alten- und Pflegeheimen, aus. </w:t>
      </w:r>
    </w:p>
    <w:p w14:paraId="2C17F663" w14:textId="77777777" w:rsidR="00E91F33" w:rsidRPr="0052302B" w:rsidRDefault="00E91F33" w:rsidP="0052302B">
      <w:pPr>
        <w:spacing w:line="360" w:lineRule="atLeast"/>
        <w:ind w:left="425" w:hanging="425"/>
        <w:jc w:val="both"/>
        <w:rPr>
          <w:rFonts w:ascii="Arial" w:hAnsi="Arial" w:cs="Arial"/>
          <w:sz w:val="22"/>
          <w:szCs w:val="22"/>
        </w:rPr>
      </w:pPr>
    </w:p>
    <w:p w14:paraId="6E250E73"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4</w:t>
      </w:r>
    </w:p>
    <w:p w14:paraId="1EA847F1"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Beendigung des Arbeitsverhältnisses</w:t>
      </w:r>
    </w:p>
    <w:p w14:paraId="38DCAD43" w14:textId="77777777" w:rsidR="0052302B" w:rsidRPr="0052302B" w:rsidRDefault="0052302B" w:rsidP="0052302B">
      <w:pPr>
        <w:spacing w:line="360" w:lineRule="atLeast"/>
        <w:rPr>
          <w:rFonts w:ascii="Arial" w:hAnsi="Arial" w:cs="Arial"/>
          <w:sz w:val="22"/>
          <w:szCs w:val="22"/>
        </w:rPr>
      </w:pPr>
    </w:p>
    <w:p w14:paraId="04EFAC79" w14:textId="01B8630B" w:rsidR="0052302B" w:rsidRDefault="0052302B" w:rsidP="0052302B">
      <w:pPr>
        <w:numPr>
          <w:ilvl w:val="0"/>
          <w:numId w:val="3"/>
        </w:numPr>
        <w:autoSpaceDE w:val="0"/>
        <w:autoSpaceDN w:val="0"/>
        <w:adjustRightInd w:val="0"/>
        <w:spacing w:line="360" w:lineRule="atLeast"/>
        <w:ind w:left="360"/>
        <w:jc w:val="both"/>
        <w:rPr>
          <w:rFonts w:ascii="Arial" w:hAnsi="Arial" w:cs="Arial"/>
          <w:sz w:val="22"/>
          <w:szCs w:val="22"/>
        </w:rPr>
      </w:pPr>
      <w:r w:rsidRPr="0052302B">
        <w:rPr>
          <w:rFonts w:ascii="Arial" w:hAnsi="Arial" w:cs="Arial"/>
          <w:sz w:val="22"/>
          <w:szCs w:val="22"/>
        </w:rPr>
        <w:t xml:space="preserve">Während der vereinbarten Probezeit beträgt die gesetzliche Kündigungsfrist zwei Wochen (§ 622 Abs. 3 BGB). </w:t>
      </w:r>
    </w:p>
    <w:p w14:paraId="19BC4B14" w14:textId="77777777" w:rsidR="0052302B" w:rsidRPr="0052302B" w:rsidRDefault="0052302B" w:rsidP="0052302B">
      <w:pPr>
        <w:autoSpaceDE w:val="0"/>
        <w:autoSpaceDN w:val="0"/>
        <w:adjustRightInd w:val="0"/>
        <w:spacing w:line="360" w:lineRule="atLeast"/>
        <w:ind w:left="360"/>
        <w:jc w:val="both"/>
        <w:rPr>
          <w:rFonts w:ascii="Arial" w:hAnsi="Arial" w:cs="Arial"/>
          <w:sz w:val="22"/>
          <w:szCs w:val="22"/>
        </w:rPr>
      </w:pPr>
    </w:p>
    <w:p w14:paraId="30B6CE60" w14:textId="5592C5F7" w:rsidR="0052302B" w:rsidRPr="0052302B" w:rsidRDefault="0052302B" w:rsidP="0052302B">
      <w:pPr>
        <w:numPr>
          <w:ilvl w:val="0"/>
          <w:numId w:val="3"/>
        </w:numPr>
        <w:autoSpaceDE w:val="0"/>
        <w:autoSpaceDN w:val="0"/>
        <w:adjustRightInd w:val="0"/>
        <w:spacing w:line="360" w:lineRule="atLeast"/>
        <w:ind w:left="360"/>
        <w:jc w:val="both"/>
        <w:rPr>
          <w:rFonts w:ascii="Arial" w:hAnsi="Arial" w:cs="Arial"/>
          <w:sz w:val="22"/>
          <w:szCs w:val="22"/>
        </w:rPr>
      </w:pPr>
      <w:r w:rsidRPr="0052302B">
        <w:rPr>
          <w:rFonts w:ascii="Arial" w:hAnsi="Arial" w:cs="Arial"/>
          <w:sz w:val="22"/>
          <w:szCs w:val="22"/>
        </w:rPr>
        <w:t xml:space="preserve">Nach Ablauf der Probezeit gelten die gesetzlichen Kündigungsfristen (§ 622 Abs. 1 und Abs. 2 BGB). </w:t>
      </w:r>
    </w:p>
    <w:p w14:paraId="63D567B5" w14:textId="7AC17084" w:rsidR="0052302B" w:rsidRPr="0052302B" w:rsidRDefault="0052302B" w:rsidP="0052302B">
      <w:pPr>
        <w:spacing w:line="360" w:lineRule="atLeast"/>
        <w:rPr>
          <w:rFonts w:ascii="Arial" w:hAnsi="Arial" w:cs="Arial"/>
          <w:b/>
          <w:bCs/>
          <w:sz w:val="22"/>
          <w:szCs w:val="22"/>
          <w:u w:val="single"/>
        </w:rPr>
      </w:pPr>
      <w:r w:rsidRPr="0052302B">
        <w:rPr>
          <w:rFonts w:ascii="Arial" w:hAnsi="Arial" w:cs="Arial"/>
          <w:b/>
          <w:bCs/>
          <w:sz w:val="22"/>
          <w:szCs w:val="22"/>
          <w:u w:val="single"/>
        </w:rPr>
        <w:t>o</w:t>
      </w:r>
      <w:r w:rsidRPr="0052302B">
        <w:rPr>
          <w:rFonts w:ascii="Arial" w:hAnsi="Arial" w:cs="Arial"/>
          <w:b/>
          <w:bCs/>
          <w:sz w:val="22"/>
          <w:szCs w:val="22"/>
          <w:u w:val="single"/>
        </w:rPr>
        <w:t>der</w:t>
      </w:r>
    </w:p>
    <w:p w14:paraId="0CF86C64" w14:textId="44B89563" w:rsidR="0052302B" w:rsidRDefault="0052302B" w:rsidP="0052302B">
      <w:pPr>
        <w:numPr>
          <w:ilvl w:val="0"/>
          <w:numId w:val="7"/>
        </w:numPr>
        <w:spacing w:line="360" w:lineRule="atLeast"/>
        <w:contextualSpacing/>
        <w:rPr>
          <w:rFonts w:ascii="Arial" w:hAnsi="Arial" w:cs="Arial"/>
          <w:sz w:val="22"/>
          <w:szCs w:val="22"/>
        </w:rPr>
      </w:pPr>
      <w:r w:rsidRPr="0052302B">
        <w:rPr>
          <w:rFonts w:ascii="Arial" w:hAnsi="Arial" w:cs="Arial"/>
          <w:sz w:val="22"/>
          <w:szCs w:val="22"/>
        </w:rPr>
        <w:t xml:space="preserve">Nach Ablauf der Probezeit beträgt die Kündigungsfrist für beide Vertragsparteien sechs Wochen zum Ende eines Kalendervierteljahres/ xx Monate zum Monatsende. </w:t>
      </w:r>
    </w:p>
    <w:p w14:paraId="7847D599" w14:textId="77777777" w:rsidR="0052302B" w:rsidRPr="0052302B" w:rsidRDefault="0052302B" w:rsidP="0052302B">
      <w:pPr>
        <w:spacing w:line="360" w:lineRule="atLeast"/>
        <w:ind w:left="360"/>
        <w:contextualSpacing/>
        <w:rPr>
          <w:rFonts w:ascii="Arial" w:hAnsi="Arial" w:cs="Arial"/>
          <w:sz w:val="22"/>
          <w:szCs w:val="22"/>
        </w:rPr>
      </w:pPr>
    </w:p>
    <w:p w14:paraId="3162DF71" w14:textId="77777777" w:rsidR="0052302B" w:rsidRPr="0052302B" w:rsidRDefault="0052302B" w:rsidP="0052302B">
      <w:pPr>
        <w:numPr>
          <w:ilvl w:val="0"/>
          <w:numId w:val="7"/>
        </w:num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3922C4D9" w14:textId="77777777" w:rsidR="0052302B" w:rsidRPr="0052302B" w:rsidRDefault="0052302B" w:rsidP="0052302B">
      <w:pPr>
        <w:numPr>
          <w:ilvl w:val="0"/>
          <w:numId w:val="7"/>
        </w:num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Eine Kündigung bedarf zu ihrer Wirksamkeit der Schriftform (§ 623 BGB). </w:t>
      </w:r>
    </w:p>
    <w:p w14:paraId="05E687A9" w14:textId="77777777" w:rsidR="0052302B" w:rsidRPr="0052302B" w:rsidRDefault="0052302B" w:rsidP="0052302B">
      <w:pPr>
        <w:numPr>
          <w:ilvl w:val="0"/>
          <w:numId w:val="7"/>
        </w:numPr>
        <w:autoSpaceDE w:val="0"/>
        <w:autoSpaceDN w:val="0"/>
        <w:adjustRightInd w:val="0"/>
        <w:spacing w:line="360" w:lineRule="atLeast"/>
        <w:jc w:val="both"/>
        <w:rPr>
          <w:rFonts w:ascii="Arial" w:hAnsi="Arial" w:cs="Arial"/>
          <w:sz w:val="22"/>
          <w:szCs w:val="22"/>
        </w:rPr>
      </w:pPr>
      <w:r w:rsidRPr="0052302B">
        <w:rPr>
          <w:rFonts w:ascii="Arial" w:hAnsi="Arial" w:cs="Arial"/>
          <w:color w:val="000000"/>
          <w:sz w:val="22"/>
          <w:szCs w:val="22"/>
        </w:rPr>
        <w:t>Vor Beginn des Arbeitsverhältnisses ist die ordentliche Kündigung ausgeschlossen.</w:t>
      </w:r>
    </w:p>
    <w:p w14:paraId="77EF152A" w14:textId="77777777" w:rsidR="0052302B" w:rsidRPr="0052302B" w:rsidRDefault="0052302B" w:rsidP="0052302B">
      <w:pPr>
        <w:numPr>
          <w:ilvl w:val="0"/>
          <w:numId w:val="7"/>
        </w:numPr>
        <w:autoSpaceDE w:val="0"/>
        <w:autoSpaceDN w:val="0"/>
        <w:adjustRightInd w:val="0"/>
        <w:spacing w:line="360" w:lineRule="atLeast"/>
        <w:ind w:left="357" w:hanging="357"/>
        <w:jc w:val="both"/>
        <w:rPr>
          <w:rFonts w:ascii="Arial" w:hAnsi="Arial" w:cs="Arial"/>
          <w:sz w:val="22"/>
          <w:szCs w:val="22"/>
        </w:rPr>
      </w:pPr>
      <w:r w:rsidRPr="0052302B">
        <w:rPr>
          <w:rFonts w:ascii="Arial" w:eastAsiaTheme="minorHAnsi" w:hAnsi="Arial" w:cs="Arial"/>
          <w:color w:val="000000"/>
          <w:sz w:val="22"/>
          <w:szCs w:val="22"/>
          <w:lang w:eastAsia="en-US"/>
        </w:rPr>
        <w:t>Das Arbeitsverhältnis besteht unter der auflösenden Bedingung der Anstellungsgenehmigung durch die Kassenzahnärztlichen Vereinigung Baden-Württemberg, dem Zulassungsausschuss bzw. der Ablehnung der Verlängerung der Berufserlaubnis durch die zuständige Behörde nach § 10 BÄO. Es endet mit dem Wegfall der Anstellungsgenehmigung, frühestens vier Wochen nach schriftlicher Anzeige des Wegfalls durch die Praxisinhaberin / den Praxisinhaber</w:t>
      </w:r>
    </w:p>
    <w:p w14:paraId="2A0BE3FF" w14:textId="77777777" w:rsidR="0052302B" w:rsidRPr="0052302B" w:rsidRDefault="0052302B" w:rsidP="0052302B">
      <w:pPr>
        <w:numPr>
          <w:ilvl w:val="0"/>
          <w:numId w:val="7"/>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52302B">
        <w:rPr>
          <w:rFonts w:ascii="Arial" w:eastAsiaTheme="minorHAnsi" w:hAnsi="Arial" w:cs="Arial"/>
          <w:color w:val="181716"/>
          <w:sz w:val="22"/>
          <w:szCs w:val="22"/>
          <w:lang w:eastAsia="en-US"/>
        </w:rPr>
        <w:t xml:space="preserve">Das Arbeitsverhältnis endet, ohne dass es einer Kündigung bedarf, mit Ablauf des Monats, in dem der Zahnarzt/ die Zahnärztin die für ihn geltende Regelaltersgrenze für den Anspruch auf Regelaltersrente der gesetzlichen Rentenversicherung erreicht. </w:t>
      </w:r>
    </w:p>
    <w:p w14:paraId="25366B4E" w14:textId="6A066559" w:rsidR="0052302B" w:rsidRPr="0052302B" w:rsidRDefault="0052302B" w:rsidP="0052302B">
      <w:pPr>
        <w:numPr>
          <w:ilvl w:val="0"/>
          <w:numId w:val="7"/>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52302B">
        <w:rPr>
          <w:rFonts w:ascii="Arial" w:eastAsiaTheme="minorHAnsi" w:hAnsi="Arial" w:cs="Arial"/>
          <w:color w:val="181716"/>
          <w:sz w:val="22"/>
          <w:szCs w:val="22"/>
          <w:lang w:eastAsia="en-US"/>
        </w:rPr>
        <w:t>Das Arbeitsverhältnis endet ferner mit Ablauf des Monats, in dem der Bescheid eines Rentenversicherungsträgers (Rentenbescheid) zugestellt wird, wonach dem Zahnarzt/ der Zahnärztin eine unbefristete Rente wegen voller oder teilweise</w:t>
      </w:r>
      <w:r>
        <w:rPr>
          <w:rFonts w:ascii="Arial" w:eastAsiaTheme="minorHAnsi" w:hAnsi="Arial" w:cs="Arial"/>
          <w:color w:val="181716"/>
          <w:sz w:val="22"/>
          <w:szCs w:val="22"/>
          <w:lang w:eastAsia="en-US"/>
        </w:rPr>
        <w:t>r</w:t>
      </w:r>
      <w:r w:rsidRPr="0052302B">
        <w:rPr>
          <w:rFonts w:ascii="Arial" w:eastAsiaTheme="minorHAnsi" w:hAnsi="Arial" w:cs="Arial"/>
          <w:color w:val="181716"/>
          <w:sz w:val="22"/>
          <w:szCs w:val="22"/>
          <w:lang w:eastAsia="en-US"/>
        </w:rPr>
        <w:t xml:space="preserve"> Erwerbsminderung zuerkannt wird. Der Zahnarzt/ die Zahnärztin hat den Praxisinhaber/ die Praxisinhaberin </w:t>
      </w:r>
      <w:r w:rsidRPr="0052302B">
        <w:rPr>
          <w:rFonts w:ascii="Arial" w:eastAsiaTheme="minorHAnsi" w:hAnsi="Arial" w:cs="Arial"/>
          <w:color w:val="181716"/>
          <w:sz w:val="22"/>
          <w:szCs w:val="22"/>
          <w:lang w:eastAsia="en-US"/>
        </w:rPr>
        <w:lastRenderedPageBreak/>
        <w:t>von der Zustellung des Rentenbescheids unverzüglich zu unterrichten. Beginnt die Rente erst nach der Zustellung des Rentenbescheids, endet das Arbeitsverhältnis mit Ablauf des dem Rentenbeginn vorangehenden Tages.</w:t>
      </w:r>
    </w:p>
    <w:p w14:paraId="33BF559F" w14:textId="77777777" w:rsidR="0052302B" w:rsidRPr="0052302B" w:rsidRDefault="0052302B" w:rsidP="0052302B">
      <w:pPr>
        <w:numPr>
          <w:ilvl w:val="0"/>
          <w:numId w:val="7"/>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52302B">
        <w:rPr>
          <w:rFonts w:ascii="Arial" w:eastAsiaTheme="minorHAnsi" w:hAnsi="Arial" w:cs="Arial"/>
          <w:color w:val="181716"/>
          <w:sz w:val="22"/>
          <w:szCs w:val="22"/>
          <w:lang w:eastAsia="en-US"/>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4E4476C6" w14:textId="77777777" w:rsidR="0052302B" w:rsidRPr="0052302B" w:rsidRDefault="0052302B" w:rsidP="0052302B">
      <w:pPr>
        <w:numPr>
          <w:ilvl w:val="0"/>
          <w:numId w:val="7"/>
        </w:numPr>
        <w:autoSpaceDE w:val="0"/>
        <w:autoSpaceDN w:val="0"/>
        <w:adjustRightInd w:val="0"/>
        <w:spacing w:line="360" w:lineRule="atLeast"/>
        <w:contextualSpacing/>
        <w:jc w:val="both"/>
        <w:rPr>
          <w:rFonts w:ascii="Arial" w:hAnsi="Arial" w:cs="Arial"/>
          <w:sz w:val="22"/>
          <w:szCs w:val="22"/>
        </w:rPr>
      </w:pPr>
      <w:r w:rsidRPr="0052302B">
        <w:rPr>
          <w:rFonts w:ascii="Arial" w:eastAsiaTheme="minorHAnsi" w:hAnsi="Arial" w:cs="Arial"/>
          <w:color w:val="181716"/>
          <w:sz w:val="22"/>
          <w:szCs w:val="22"/>
          <w:lang w:eastAsia="en-US"/>
        </w:rPr>
        <w:t>Im Falle teilweiser Erwerbsminderung endet bzw. ruht das Arbeitsverhältnis nicht, wenn der Zahnarzt/ die Zahnärztin nach seinem /ihrem vom Rentenversicherungsträger festgestellten Leistungsvermögen auf seinem bisherigen oder einem anderen geeigneten und freien Arbeitsplatz weiterbeschäftigt werden könnte, soweit dringende betriebliche Gründe nicht entgegenstehen, und der Zahnarzt/ die Zahnärztin innerhalb von 2 Wochen nach Zugang des Rentenbescheids seine /ihre Weiterbeschäftigung in Textform beantragt.</w:t>
      </w:r>
    </w:p>
    <w:p w14:paraId="338D64BE" w14:textId="77777777" w:rsidR="0052302B" w:rsidRPr="0052302B" w:rsidRDefault="0052302B" w:rsidP="0052302B">
      <w:pPr>
        <w:spacing w:line="360" w:lineRule="atLeast"/>
        <w:rPr>
          <w:rFonts w:ascii="Arial" w:hAnsi="Arial" w:cs="Arial"/>
          <w:sz w:val="22"/>
          <w:szCs w:val="22"/>
        </w:rPr>
      </w:pPr>
    </w:p>
    <w:p w14:paraId="525EAC8E" w14:textId="77777777" w:rsidR="0052302B" w:rsidRPr="0052302B" w:rsidRDefault="0052302B" w:rsidP="0052302B">
      <w:p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In Zusammenhang mit der Beendigung des Arbeitsverhältnisses weist der Praxisinhaber/ die Praxisinhaberin den Zahnarzt/ die Zahnärztin insbesondere auf die Geltung der folgenden gesetzlichen Bestimmungen hin: </w:t>
      </w:r>
    </w:p>
    <w:p w14:paraId="150EB422" w14:textId="77777777" w:rsidR="0052302B" w:rsidRPr="0052302B" w:rsidRDefault="0052302B" w:rsidP="0052302B">
      <w:pPr>
        <w:autoSpaceDE w:val="0"/>
        <w:autoSpaceDN w:val="0"/>
        <w:adjustRightInd w:val="0"/>
        <w:spacing w:line="360" w:lineRule="atLeast"/>
        <w:jc w:val="both"/>
        <w:rPr>
          <w:rFonts w:ascii="Arial" w:hAnsi="Arial" w:cs="Arial"/>
          <w:sz w:val="22"/>
          <w:szCs w:val="22"/>
        </w:rPr>
      </w:pPr>
    </w:p>
    <w:p w14:paraId="70212915" w14:textId="77777777" w:rsidR="0052302B" w:rsidRPr="0052302B" w:rsidRDefault="0052302B" w:rsidP="0052302B">
      <w:pPr>
        <w:numPr>
          <w:ilvl w:val="0"/>
          <w:numId w:val="2"/>
        </w:num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Eine Kündigung kann außerordentlich fristlos erfolgen, wenn ein wichtiger Grund (§ 626 Abs. 1 BGB) besteht, nach dem es dem Praxisinhaber/ die Praxisinhaberin oder dem Zahnarzt/ der Zahnärztin nicht mehr zuzumuten ist, das Arbeitsverhältnis bis zum Ablauf der ordentlichen Kündigungsfrist fortzusetzen. Eine außerordentliche fristlose Kündigung muss binnen zwei Wochen nach Bekanntwerden des wichtigen Grundes ausgesprochen werden (§ 626 Abs. 2 BGB). </w:t>
      </w:r>
    </w:p>
    <w:p w14:paraId="4331F554" w14:textId="77777777" w:rsidR="0052302B" w:rsidRPr="0052302B" w:rsidRDefault="0052302B" w:rsidP="0052302B">
      <w:pPr>
        <w:autoSpaceDE w:val="0"/>
        <w:autoSpaceDN w:val="0"/>
        <w:adjustRightInd w:val="0"/>
        <w:spacing w:line="360" w:lineRule="atLeast"/>
        <w:jc w:val="both"/>
        <w:rPr>
          <w:rFonts w:ascii="Arial" w:hAnsi="Arial" w:cs="Arial"/>
          <w:sz w:val="22"/>
          <w:szCs w:val="22"/>
        </w:rPr>
      </w:pPr>
    </w:p>
    <w:p w14:paraId="6E9D642A" w14:textId="77777777" w:rsidR="0052302B" w:rsidRPr="0052302B" w:rsidRDefault="0052302B" w:rsidP="0052302B">
      <w:pPr>
        <w:numPr>
          <w:ilvl w:val="0"/>
          <w:numId w:val="2"/>
        </w:numPr>
        <w:autoSpaceDE w:val="0"/>
        <w:autoSpaceDN w:val="0"/>
        <w:adjustRightInd w:val="0"/>
        <w:spacing w:line="360" w:lineRule="atLeast"/>
        <w:jc w:val="both"/>
        <w:rPr>
          <w:rFonts w:ascii="Arial" w:hAnsi="Arial" w:cs="Arial"/>
          <w:sz w:val="22"/>
          <w:szCs w:val="22"/>
        </w:rPr>
      </w:pPr>
      <w:r w:rsidRPr="0052302B">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2718987E" w14:textId="77777777" w:rsidR="0052302B" w:rsidRPr="0052302B" w:rsidRDefault="0052302B" w:rsidP="0052302B">
      <w:pPr>
        <w:autoSpaceDE w:val="0"/>
        <w:autoSpaceDN w:val="0"/>
        <w:adjustRightInd w:val="0"/>
        <w:spacing w:line="360" w:lineRule="atLeast"/>
        <w:jc w:val="both"/>
        <w:rPr>
          <w:rFonts w:ascii="Arial" w:hAnsi="Arial" w:cs="Arial"/>
          <w:sz w:val="22"/>
          <w:szCs w:val="22"/>
        </w:rPr>
      </w:pPr>
    </w:p>
    <w:p w14:paraId="759EEFB7" w14:textId="77777777" w:rsidR="0052302B" w:rsidRPr="0052302B" w:rsidRDefault="0052302B" w:rsidP="0052302B">
      <w:pPr>
        <w:numPr>
          <w:ilvl w:val="0"/>
          <w:numId w:val="2"/>
        </w:numPr>
        <w:autoSpaceDE w:val="0"/>
        <w:autoSpaceDN w:val="0"/>
        <w:adjustRightInd w:val="0"/>
        <w:spacing w:line="360" w:lineRule="atLeast"/>
        <w:contextualSpacing/>
        <w:jc w:val="both"/>
        <w:rPr>
          <w:rFonts w:ascii="Arial" w:hAnsi="Arial" w:cs="Arial"/>
          <w:sz w:val="22"/>
          <w:szCs w:val="22"/>
        </w:rPr>
      </w:pPr>
      <w:r w:rsidRPr="0052302B">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6D5F266E" w14:textId="77777777" w:rsidR="0052302B" w:rsidRPr="0052302B" w:rsidRDefault="0052302B" w:rsidP="0052302B">
      <w:pPr>
        <w:autoSpaceDE w:val="0"/>
        <w:autoSpaceDN w:val="0"/>
        <w:adjustRightInd w:val="0"/>
        <w:spacing w:line="360" w:lineRule="atLeast"/>
        <w:jc w:val="both"/>
        <w:rPr>
          <w:rFonts w:ascii="Arial" w:hAnsi="Arial" w:cs="Arial"/>
          <w:sz w:val="22"/>
          <w:szCs w:val="22"/>
        </w:rPr>
      </w:pPr>
    </w:p>
    <w:p w14:paraId="765239FA" w14:textId="77777777" w:rsidR="0052302B" w:rsidRPr="0052302B" w:rsidRDefault="0052302B" w:rsidP="0052302B">
      <w:pPr>
        <w:numPr>
          <w:ilvl w:val="0"/>
          <w:numId w:val="2"/>
        </w:numPr>
        <w:autoSpaceDE w:val="0"/>
        <w:autoSpaceDN w:val="0"/>
        <w:adjustRightInd w:val="0"/>
        <w:spacing w:line="360" w:lineRule="atLeast"/>
        <w:contextualSpacing/>
        <w:jc w:val="both"/>
        <w:rPr>
          <w:rFonts w:ascii="Arial" w:hAnsi="Arial" w:cs="Arial"/>
          <w:sz w:val="22"/>
          <w:szCs w:val="22"/>
        </w:rPr>
      </w:pPr>
      <w:r w:rsidRPr="0052302B">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4B871AF0" w14:textId="77777777" w:rsidR="0052302B" w:rsidRPr="0052302B" w:rsidRDefault="0052302B" w:rsidP="0052302B">
      <w:pPr>
        <w:autoSpaceDE w:val="0"/>
        <w:autoSpaceDN w:val="0"/>
        <w:adjustRightInd w:val="0"/>
        <w:spacing w:line="360" w:lineRule="atLeast"/>
        <w:ind w:left="720"/>
        <w:contextualSpacing/>
        <w:jc w:val="both"/>
        <w:rPr>
          <w:rFonts w:ascii="Arial" w:hAnsi="Arial" w:cs="Arial"/>
          <w:sz w:val="22"/>
          <w:szCs w:val="22"/>
        </w:rPr>
      </w:pPr>
    </w:p>
    <w:p w14:paraId="1921516A" w14:textId="77777777" w:rsidR="0052302B" w:rsidRPr="0052302B" w:rsidRDefault="0052302B" w:rsidP="0052302B">
      <w:pPr>
        <w:numPr>
          <w:ilvl w:val="0"/>
          <w:numId w:val="2"/>
        </w:numPr>
        <w:autoSpaceDE w:val="0"/>
        <w:autoSpaceDN w:val="0"/>
        <w:adjustRightInd w:val="0"/>
        <w:spacing w:line="360" w:lineRule="atLeast"/>
        <w:contextualSpacing/>
        <w:jc w:val="both"/>
        <w:rPr>
          <w:rFonts w:ascii="Arial" w:hAnsi="Arial" w:cs="Arial"/>
          <w:sz w:val="22"/>
          <w:szCs w:val="22"/>
        </w:rPr>
      </w:pPr>
      <w:r w:rsidRPr="0052302B">
        <w:rPr>
          <w:rFonts w:ascii="Arial" w:hAnsi="Arial" w:cs="Arial"/>
          <w:sz w:val="22"/>
          <w:szCs w:val="22"/>
        </w:rPr>
        <w:t xml:space="preserve">Will der Zahnarzt/ die Zahnärztin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vom Zahnarzt/ die Zahnärztin verspätet erhobene Klage durch das Arbeitsgericht zugelassen werden (§ 5 KSchG).“ </w:t>
      </w:r>
    </w:p>
    <w:p w14:paraId="7976C360" w14:textId="77777777" w:rsidR="0052302B" w:rsidRPr="0052302B" w:rsidRDefault="0052302B" w:rsidP="0052302B">
      <w:pPr>
        <w:spacing w:line="360" w:lineRule="atLeast"/>
        <w:jc w:val="both"/>
        <w:rPr>
          <w:rFonts w:ascii="Arial" w:hAnsi="Arial" w:cs="Arial"/>
          <w:bCs/>
          <w:sz w:val="22"/>
          <w:szCs w:val="22"/>
        </w:rPr>
      </w:pPr>
    </w:p>
    <w:p w14:paraId="5C3229AB"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4</w:t>
      </w:r>
    </w:p>
    <w:p w14:paraId="0B755F43" w14:textId="77777777" w:rsidR="0052302B" w:rsidRPr="0052302B" w:rsidRDefault="0052302B" w:rsidP="0052302B">
      <w:pPr>
        <w:spacing w:line="360" w:lineRule="atLeast"/>
        <w:jc w:val="center"/>
        <w:rPr>
          <w:rFonts w:ascii="Arial" w:hAnsi="Arial" w:cs="Arial"/>
          <w:sz w:val="22"/>
          <w:szCs w:val="22"/>
        </w:rPr>
      </w:pPr>
      <w:r w:rsidRPr="0052302B">
        <w:rPr>
          <w:rFonts w:ascii="Arial" w:hAnsi="Arial" w:cs="Arial"/>
          <w:b/>
          <w:bCs/>
          <w:sz w:val="22"/>
          <w:szCs w:val="22"/>
        </w:rPr>
        <w:t>Arbeitszeit</w:t>
      </w:r>
    </w:p>
    <w:p w14:paraId="30D45486" w14:textId="77777777" w:rsidR="0052302B" w:rsidRPr="0052302B" w:rsidRDefault="0052302B" w:rsidP="0052302B">
      <w:pPr>
        <w:spacing w:line="360" w:lineRule="atLeast"/>
        <w:ind w:left="357" w:hanging="357"/>
        <w:jc w:val="both"/>
        <w:rPr>
          <w:rFonts w:ascii="Arial" w:hAnsi="Arial" w:cs="Arial"/>
          <w:sz w:val="22"/>
          <w:szCs w:val="22"/>
        </w:rPr>
      </w:pPr>
    </w:p>
    <w:p w14:paraId="5CBB6195" w14:textId="77777777" w:rsidR="0052302B" w:rsidRPr="0052302B" w:rsidRDefault="0052302B" w:rsidP="0052302B">
      <w:pPr>
        <w:numPr>
          <w:ilvl w:val="0"/>
          <w:numId w:val="8"/>
        </w:numPr>
        <w:spacing w:line="360" w:lineRule="atLeast"/>
        <w:ind w:left="360"/>
        <w:contextualSpacing/>
        <w:jc w:val="both"/>
        <w:rPr>
          <w:rFonts w:ascii="Arial" w:hAnsi="Arial" w:cs="Arial"/>
          <w:sz w:val="22"/>
          <w:szCs w:val="22"/>
        </w:rPr>
      </w:pPr>
      <w:r w:rsidRPr="0052302B">
        <w:rPr>
          <w:rFonts w:ascii="Arial" w:hAnsi="Arial" w:cs="Arial"/>
          <w:sz w:val="22"/>
          <w:szCs w:val="22"/>
        </w:rPr>
        <w:t>Die regelmäßige Arbeitszeit beträgt  ………. Stunden wöchentlich ohne die Berücksichtigung der Pausen.</w:t>
      </w:r>
    </w:p>
    <w:p w14:paraId="1B9B8738" w14:textId="77777777" w:rsidR="0052302B" w:rsidRPr="0052302B" w:rsidRDefault="0052302B" w:rsidP="0052302B">
      <w:pPr>
        <w:numPr>
          <w:ilvl w:val="0"/>
          <w:numId w:val="8"/>
        </w:numPr>
        <w:spacing w:line="360" w:lineRule="atLeast"/>
        <w:ind w:left="360"/>
        <w:contextualSpacing/>
        <w:jc w:val="both"/>
        <w:rPr>
          <w:rFonts w:ascii="Arial" w:hAnsi="Arial" w:cs="Arial"/>
          <w:sz w:val="22"/>
          <w:szCs w:val="22"/>
        </w:rPr>
      </w:pPr>
      <w:r w:rsidRPr="0052302B">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4D8E925F" w14:textId="544671E0" w:rsidR="0052302B" w:rsidRPr="0052302B" w:rsidRDefault="0052302B" w:rsidP="0052302B">
      <w:pPr>
        <w:numPr>
          <w:ilvl w:val="0"/>
          <w:numId w:val="8"/>
        </w:numPr>
        <w:autoSpaceDE w:val="0"/>
        <w:autoSpaceDN w:val="0"/>
        <w:adjustRightInd w:val="0"/>
        <w:spacing w:line="360" w:lineRule="atLeast"/>
        <w:ind w:left="360"/>
        <w:jc w:val="both"/>
        <w:rPr>
          <w:rFonts w:ascii="Arial" w:hAnsi="Arial" w:cs="Arial"/>
          <w:i/>
          <w:sz w:val="22"/>
          <w:szCs w:val="22"/>
        </w:rPr>
      </w:pPr>
      <w:r w:rsidRPr="0052302B">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52302B">
        <w:rPr>
          <w:rFonts w:ascii="Arial" w:hAnsi="Arial" w:cs="Arial"/>
          <w:i/>
          <w:sz w:val="22"/>
          <w:szCs w:val="22"/>
        </w:rPr>
        <w:t>(länger möglich!)</w:t>
      </w:r>
      <w:r w:rsidRPr="0052302B">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71922EE2" w14:textId="77777777" w:rsidR="0052302B" w:rsidRPr="0052302B" w:rsidRDefault="0052302B" w:rsidP="0052302B">
      <w:pPr>
        <w:numPr>
          <w:ilvl w:val="0"/>
          <w:numId w:val="8"/>
        </w:numPr>
        <w:autoSpaceDE w:val="0"/>
        <w:autoSpaceDN w:val="0"/>
        <w:adjustRightInd w:val="0"/>
        <w:spacing w:line="360" w:lineRule="atLeast"/>
        <w:ind w:left="360"/>
        <w:jc w:val="both"/>
        <w:rPr>
          <w:rFonts w:ascii="Arial" w:hAnsi="Arial" w:cs="Arial"/>
          <w:sz w:val="22"/>
          <w:szCs w:val="22"/>
        </w:rPr>
      </w:pPr>
      <w:r w:rsidRPr="0052302B">
        <w:rPr>
          <w:rFonts w:ascii="Arial" w:eastAsiaTheme="minorHAnsi" w:hAnsi="Arial" w:cs="Arial"/>
          <w:color w:val="000000"/>
          <w:sz w:val="22"/>
          <w:szCs w:val="22"/>
          <w:lang w:eastAsia="en-US"/>
        </w:rPr>
        <w:t xml:space="preserve">Die Zahnärztin / der Zahnarzt erklärt sich bereit, …….. Überstunden im Monat zu leisten. </w:t>
      </w:r>
    </w:p>
    <w:p w14:paraId="101D9548" w14:textId="77777777" w:rsidR="0052302B" w:rsidRPr="0052302B" w:rsidRDefault="0052302B" w:rsidP="0052302B">
      <w:pPr>
        <w:numPr>
          <w:ilvl w:val="0"/>
          <w:numId w:val="8"/>
        </w:numPr>
        <w:spacing w:line="360" w:lineRule="atLeast"/>
        <w:ind w:left="360"/>
        <w:contextualSpacing/>
        <w:jc w:val="both"/>
        <w:rPr>
          <w:rFonts w:ascii="Arial" w:hAnsi="Arial" w:cs="Arial"/>
          <w:sz w:val="22"/>
          <w:szCs w:val="22"/>
        </w:rPr>
      </w:pPr>
      <w:r w:rsidRPr="0052302B">
        <w:rPr>
          <w:rFonts w:ascii="Arial" w:hAnsi="Arial" w:cs="Arial"/>
          <w:sz w:val="22"/>
          <w:szCs w:val="22"/>
        </w:rPr>
        <w:t>Die Zahnärztin / der Zahnarzt ist verpflichtet, aus dringenden betrieblichen Gründen auch</w:t>
      </w:r>
    </w:p>
    <w:p w14:paraId="59F4A453" w14:textId="77777777" w:rsidR="0052302B" w:rsidRPr="0052302B" w:rsidRDefault="0052302B" w:rsidP="0052302B">
      <w:pPr>
        <w:numPr>
          <w:ilvl w:val="0"/>
          <w:numId w:val="8"/>
        </w:numPr>
        <w:spacing w:line="360" w:lineRule="atLeast"/>
        <w:ind w:left="360"/>
        <w:contextualSpacing/>
        <w:jc w:val="both"/>
        <w:rPr>
          <w:rFonts w:ascii="Arial" w:hAnsi="Arial" w:cs="Arial"/>
          <w:sz w:val="22"/>
          <w:szCs w:val="22"/>
        </w:rPr>
      </w:pPr>
      <w:r w:rsidRPr="0052302B">
        <w:rPr>
          <w:rFonts w:ascii="Arial" w:hAnsi="Arial" w:cs="Arial"/>
          <w:sz w:val="22"/>
          <w:szCs w:val="22"/>
        </w:rPr>
        <w:t xml:space="preserve">über die vereinbarten Überstunden hinaus im Rahmen der gesetzlichen Bestimmungen vorübergehend Mehr- und Überarbeit zu leisten. </w:t>
      </w:r>
    </w:p>
    <w:p w14:paraId="1950F4B3" w14:textId="77777777" w:rsidR="0052302B" w:rsidRPr="0052302B" w:rsidRDefault="0052302B" w:rsidP="0052302B">
      <w:pPr>
        <w:numPr>
          <w:ilvl w:val="0"/>
          <w:numId w:val="8"/>
        </w:numPr>
        <w:autoSpaceDE w:val="0"/>
        <w:autoSpaceDN w:val="0"/>
        <w:adjustRightInd w:val="0"/>
        <w:spacing w:line="360" w:lineRule="atLeast"/>
        <w:ind w:left="360"/>
        <w:contextualSpacing/>
        <w:jc w:val="both"/>
        <w:rPr>
          <w:rFonts w:ascii="Arial" w:hAnsi="Arial" w:cs="Arial"/>
          <w:sz w:val="22"/>
          <w:szCs w:val="22"/>
        </w:rPr>
      </w:pPr>
      <w:r w:rsidRPr="0052302B">
        <w:rPr>
          <w:rFonts w:ascii="Arial" w:hAnsi="Arial" w:cs="Arial"/>
          <w:sz w:val="22"/>
          <w:szCs w:val="22"/>
        </w:rPr>
        <w:lastRenderedPageBreak/>
        <w:t xml:space="preserve">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51C823C2" w14:textId="77777777" w:rsidR="0052302B" w:rsidRPr="0052302B" w:rsidRDefault="0052302B" w:rsidP="0052302B">
      <w:pPr>
        <w:numPr>
          <w:ilvl w:val="0"/>
          <w:numId w:val="8"/>
        </w:numPr>
        <w:spacing w:line="360" w:lineRule="atLeast"/>
        <w:ind w:left="360"/>
        <w:contextualSpacing/>
        <w:jc w:val="both"/>
        <w:rPr>
          <w:rFonts w:ascii="Arial" w:hAnsi="Arial" w:cs="Arial"/>
          <w:sz w:val="22"/>
          <w:szCs w:val="22"/>
        </w:rPr>
      </w:pPr>
      <w:r w:rsidRPr="0052302B">
        <w:rPr>
          <w:rFonts w:ascii="Arial" w:hAnsi="Arial" w:cs="Arial"/>
          <w:sz w:val="22"/>
          <w:szCs w:val="22"/>
        </w:rPr>
        <w:t>Die Zahnärztin / der Zahnarzt ist zur Teilnahme am zahnärztlichen Notfalldienst verpflichtet. Die Ableistung des Notfalldienstes erfolgt jeweils nach Absprache zwischen der Praxisinhaberin / dem Praxisinhaber und der Zahnärztin / dem Zahnarzt.</w:t>
      </w:r>
    </w:p>
    <w:p w14:paraId="0610B42E" w14:textId="77777777" w:rsidR="0052302B" w:rsidRPr="0052302B" w:rsidRDefault="0052302B" w:rsidP="0052302B">
      <w:pPr>
        <w:spacing w:line="360" w:lineRule="atLeast"/>
        <w:ind w:left="425" w:hanging="425"/>
        <w:jc w:val="both"/>
        <w:rPr>
          <w:rFonts w:ascii="Arial" w:hAnsi="Arial" w:cs="Arial"/>
          <w:sz w:val="22"/>
          <w:szCs w:val="22"/>
        </w:rPr>
      </w:pPr>
    </w:p>
    <w:p w14:paraId="49DCEF00"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5</w:t>
      </w:r>
    </w:p>
    <w:p w14:paraId="3BC9A5DF"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Vergütung</w:t>
      </w:r>
    </w:p>
    <w:p w14:paraId="41ED31CE" w14:textId="77777777" w:rsidR="0052302B" w:rsidRPr="0052302B" w:rsidRDefault="0052302B" w:rsidP="0052302B">
      <w:pPr>
        <w:spacing w:line="360" w:lineRule="atLeast"/>
        <w:jc w:val="both"/>
        <w:rPr>
          <w:rFonts w:ascii="Arial" w:hAnsi="Arial" w:cs="Arial"/>
          <w:sz w:val="22"/>
          <w:szCs w:val="22"/>
        </w:rPr>
      </w:pPr>
    </w:p>
    <w:p w14:paraId="66A170F1" w14:textId="2D8B72F8"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(1) </w:t>
      </w:r>
      <w:r w:rsidRPr="0052302B">
        <w:rPr>
          <w:rFonts w:ascii="Arial" w:hAnsi="Arial" w:cs="Arial"/>
          <w:sz w:val="22"/>
          <w:szCs w:val="22"/>
        </w:rPr>
        <w:tab/>
        <w:t>Die Zahnärztin / der Zahnarzt erhält für die vertraglich vereinbarte regelmäßige Arbeitszeit ein monatliches Bruttogehalt in Höhe von …….….. EURO. Die Vergütung ist jeweils am Letzten eines Monats zur Zahlung fällig.</w:t>
      </w:r>
    </w:p>
    <w:p w14:paraId="5A76ADE8"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(2) </w:t>
      </w:r>
      <w:r w:rsidRPr="0052302B">
        <w:rPr>
          <w:rFonts w:ascii="Arial" w:hAnsi="Arial" w:cs="Arial"/>
          <w:sz w:val="22"/>
          <w:szCs w:val="22"/>
        </w:rPr>
        <w:tab/>
        <w:t xml:space="preserve">Die Zahlung der Vergütung erfolgt bargeldlos auf ein vom Zahnarzt/ von der Zahnärztin zu benennendes Bankkonto. </w:t>
      </w:r>
    </w:p>
    <w:p w14:paraId="15FA8DC0" w14:textId="77777777" w:rsidR="0052302B" w:rsidRPr="0052302B" w:rsidRDefault="0052302B" w:rsidP="0052302B">
      <w:pPr>
        <w:spacing w:line="360" w:lineRule="atLeast"/>
        <w:ind w:left="425" w:hanging="425"/>
        <w:jc w:val="both"/>
        <w:rPr>
          <w:rFonts w:ascii="Arial" w:hAnsi="Arial" w:cs="Arial"/>
          <w:sz w:val="22"/>
          <w:szCs w:val="22"/>
        </w:rPr>
      </w:pPr>
    </w:p>
    <w:p w14:paraId="481CCAE1"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6</w:t>
      </w:r>
    </w:p>
    <w:p w14:paraId="139FE232"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Über- und Mehrarbeitsvergütung</w:t>
      </w:r>
    </w:p>
    <w:p w14:paraId="77B56470" w14:textId="77777777" w:rsidR="0052302B" w:rsidRPr="0052302B" w:rsidRDefault="0052302B" w:rsidP="0052302B">
      <w:pPr>
        <w:spacing w:line="360" w:lineRule="atLeast"/>
        <w:jc w:val="both"/>
        <w:rPr>
          <w:rFonts w:ascii="Arial" w:hAnsi="Arial" w:cs="Arial"/>
          <w:sz w:val="22"/>
          <w:szCs w:val="22"/>
        </w:rPr>
      </w:pPr>
    </w:p>
    <w:p w14:paraId="04DB1972" w14:textId="77777777" w:rsidR="0052302B" w:rsidRPr="0052302B" w:rsidRDefault="0052302B" w:rsidP="0052302B">
      <w:pPr>
        <w:spacing w:line="360" w:lineRule="atLeast"/>
        <w:jc w:val="both"/>
        <w:rPr>
          <w:rFonts w:ascii="Arial" w:hAnsi="Arial" w:cs="Arial"/>
          <w:sz w:val="22"/>
          <w:szCs w:val="22"/>
        </w:rPr>
      </w:pPr>
      <w:r w:rsidRPr="0052302B">
        <w:rPr>
          <w:rFonts w:ascii="Arial" w:eastAsiaTheme="minorHAnsi" w:hAnsi="Arial" w:cs="Arial"/>
          <w:iCs/>
          <w:color w:val="000000"/>
          <w:sz w:val="22"/>
          <w:szCs w:val="18"/>
          <w:lang w:eastAsia="en-US"/>
        </w:rPr>
        <w:t xml:space="preserve">Der Zahnarzt/ die Zahnärztin ist im Rahmen der gesetzlichen und betrieblichen Regelungen verpflichtet, auf Anordnung des Praxisinhabers/ der Praxisinhaberin Überstunden zu leisten. </w:t>
      </w:r>
      <w:r w:rsidRPr="0052302B">
        <w:rPr>
          <w:rFonts w:ascii="Arial" w:hAnsi="Arial" w:cs="Arial"/>
          <w:sz w:val="22"/>
          <w:szCs w:val="22"/>
        </w:rPr>
        <w:t xml:space="preserve">Mit der vereinbarten Vergütung sind bis zu ..…… Überstunden monatlich abgegolten, </w:t>
      </w:r>
      <w:r w:rsidRPr="0052302B">
        <w:rPr>
          <w:rFonts w:ascii="Arial" w:eastAsiaTheme="minorHAnsi" w:hAnsi="Arial" w:cs="Arial"/>
          <w:iCs/>
          <w:color w:val="000000"/>
          <w:sz w:val="22"/>
          <w:szCs w:val="18"/>
          <w:lang w:eastAsia="en-US"/>
        </w:rPr>
        <w:t>soweit der Anspruch auf gesetzliches Mindestentgelt nicht unterschritten wird</w:t>
      </w:r>
      <w:r w:rsidRPr="0052302B">
        <w:rPr>
          <w:rFonts w:ascii="Arial" w:hAnsi="Arial" w:cs="Arial"/>
          <w:sz w:val="22"/>
          <w:szCs w:val="22"/>
        </w:rPr>
        <w:t>. Darüber hinausgehende Überstunden werden durch Freizeitausgleich abgegolten. Soweit dies aus betrieblichen Gründen nicht möglich ist wird eine an der monatlichen Vergütung ausgerichtete anteilige Überstundenvergütung bezahlt. D</w:t>
      </w:r>
      <w:r w:rsidRPr="0052302B">
        <w:rPr>
          <w:rFonts w:ascii="Arial" w:eastAsiaTheme="minorHAnsi" w:hAnsi="Arial" w:cs="Arial"/>
          <w:iCs/>
          <w:color w:val="000000"/>
          <w:sz w:val="22"/>
          <w:szCs w:val="18"/>
          <w:lang w:eastAsia="en-US"/>
        </w:rPr>
        <w:t xml:space="preserve">er Ausgleich erfolgt ohne Zuschläge. Für den Geldausgleich gilt folgende Berechnungsformel: […]. </w:t>
      </w:r>
    </w:p>
    <w:p w14:paraId="00BC3E12" w14:textId="77777777" w:rsidR="0052302B" w:rsidRPr="0052302B" w:rsidRDefault="0052302B" w:rsidP="0052302B">
      <w:pPr>
        <w:spacing w:line="360" w:lineRule="atLeast"/>
        <w:jc w:val="both"/>
        <w:rPr>
          <w:rFonts w:ascii="Arial" w:hAnsi="Arial" w:cs="Arial"/>
          <w:sz w:val="22"/>
          <w:szCs w:val="22"/>
        </w:rPr>
      </w:pPr>
    </w:p>
    <w:p w14:paraId="50A5F5E8" w14:textId="2D9A8FBD" w:rsidR="0052302B" w:rsidRPr="0052302B" w:rsidRDefault="00E91F33" w:rsidP="00E91F33">
      <w:pPr>
        <w:spacing w:line="360" w:lineRule="atLeast"/>
        <w:jc w:val="center"/>
        <w:rPr>
          <w:rFonts w:ascii="Arial" w:hAnsi="Arial" w:cs="Arial"/>
          <w:b/>
          <w:bCs/>
          <w:sz w:val="22"/>
          <w:szCs w:val="22"/>
        </w:rPr>
      </w:pPr>
      <w:r>
        <w:rPr>
          <w:rFonts w:ascii="Arial" w:hAnsi="Arial" w:cs="Arial"/>
          <w:b/>
          <w:bCs/>
          <w:sz w:val="22"/>
          <w:szCs w:val="22"/>
        </w:rPr>
        <w:t>§7</w:t>
      </w:r>
    </w:p>
    <w:p w14:paraId="09D7960F"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Arbeitsverhinderung / Entgeltfortzahlung</w:t>
      </w:r>
    </w:p>
    <w:p w14:paraId="2EA4750C" w14:textId="77777777" w:rsidR="0052302B" w:rsidRPr="0052302B" w:rsidRDefault="0052302B" w:rsidP="0052302B">
      <w:pPr>
        <w:spacing w:line="360" w:lineRule="atLeast"/>
        <w:jc w:val="both"/>
        <w:rPr>
          <w:rFonts w:ascii="Arial" w:hAnsi="Arial" w:cs="Arial"/>
          <w:sz w:val="22"/>
          <w:szCs w:val="22"/>
        </w:rPr>
      </w:pPr>
    </w:p>
    <w:p w14:paraId="762B1EA7"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(1) </w:t>
      </w:r>
      <w:r w:rsidRPr="0052302B">
        <w:rPr>
          <w:rFonts w:ascii="Arial" w:hAnsi="Arial" w:cs="Arial"/>
          <w:sz w:val="22"/>
          <w:szCs w:val="22"/>
        </w:rPr>
        <w:tab/>
        <w:t>Die Zahnärztin / der Zahnarzt ist verpflichtet, jede Arbeitsverhinderung und ihre voraussichtliche Dauer unverzüglich der Praxisinhaberin / dem Praxisinhaber anzuzeigen und dabei gleichzeitig auf etwaige dringliche Arbeiten hinzuweisen.</w:t>
      </w:r>
    </w:p>
    <w:p w14:paraId="6F43EFF1"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(2) </w:t>
      </w:r>
      <w:r w:rsidRPr="0052302B">
        <w:rPr>
          <w:rFonts w:ascii="Arial" w:hAnsi="Arial" w:cs="Arial"/>
          <w:sz w:val="22"/>
          <w:szCs w:val="22"/>
        </w:rPr>
        <w:tab/>
        <w:t xml:space="preserve">Im Falle der Arbeitsunfähigkeit infolge Krankheit ist die Zahnärztin / der Zahnarzt verpflichtet, spätestens am dritten Arbeitstag eine ärztliche Bescheinigung über die Arbeitsunfähigkeit und deren voraussichtliche Dauer vorzulegen. Die Praxisinhaberin / der Praxisinhaber ist berechtigt, die Vorlage der ärztlichen Bescheinigung früher zu verlangen. </w:t>
      </w:r>
      <w:r w:rsidRPr="0052302B">
        <w:rPr>
          <w:rFonts w:ascii="Arial" w:hAnsi="Arial" w:cs="Arial"/>
          <w:sz w:val="22"/>
          <w:szCs w:val="22"/>
        </w:rPr>
        <w:lastRenderedPageBreak/>
        <w:t>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1C58D362"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(3)</w:t>
      </w:r>
      <w:r w:rsidRPr="0052302B">
        <w:rPr>
          <w:rFonts w:ascii="Arial" w:hAnsi="Arial" w:cs="Arial"/>
          <w:sz w:val="22"/>
          <w:szCs w:val="22"/>
        </w:rPr>
        <w:tab/>
        <w:t>Hält sich die Zahnärztin / der Zahnarzt bei Beginn der Arbeitsunfähigkeit im Ausland auf, so ist sie / er verpflichtet, der Praxisinhaberin / dem Praxisinhaber die Arbeitsunfähigkeit, deren voraussichtliche Dauer und die Adresse am Aufenthaltsort in der schnellstmöglichen Art der Übermittlung mitzuteilen. Kehrt die / der arbeitsunfähige erkrankte Zahnärztin / Zahnarzt in das Inland zurück, ist sie / er verpflichtet, der Praxisinhaberin / dem Praxisinhaber und der Krankenkasse seine Rückkehr unverzüglich mitzuteilen.</w:t>
      </w:r>
    </w:p>
    <w:p w14:paraId="16B2208F"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(4) </w:t>
      </w:r>
      <w:r w:rsidRPr="0052302B">
        <w:rPr>
          <w:rFonts w:ascii="Arial" w:hAnsi="Arial" w:cs="Arial"/>
          <w:sz w:val="22"/>
          <w:szCs w:val="22"/>
        </w:rPr>
        <w:tab/>
        <w:t>Ist die Zahnärztin / der Zahnarzt unverschuldet arbeitsunfähig erkrankt, leistet die Praxisinhaberin / der Praxisinhaber für die Dauer von sechs Wochen Entgeltfortzahlung nach dem Entgeltfortzahlungsgesetz in seiner jeweils gültigen Fassung.</w:t>
      </w:r>
    </w:p>
    <w:p w14:paraId="4A97CC24"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(5)</w:t>
      </w:r>
      <w:r w:rsidRPr="0052302B">
        <w:rPr>
          <w:rFonts w:ascii="Arial" w:hAnsi="Arial" w:cs="Arial"/>
          <w:sz w:val="22"/>
          <w:szCs w:val="22"/>
        </w:rPr>
        <w:tab/>
        <w:t>§ 616 BGB gilt mit folgender Maßgabe: Für die eigene Hochzeit oder die Eintragung einer gleichgeschlechtlichen Lebenspartnerschaft, für die Hochzeit bzw. Eintragung einer Lebenspartnerschaft naher Angehöriger sowie für die Teilnahme an Begräbnissen naher Angehöriger erhält der Zahnarzt/ die Zahnärztin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3C7F51C7" w14:textId="77777777" w:rsidR="0052302B" w:rsidRPr="0052302B" w:rsidRDefault="0052302B" w:rsidP="0052302B">
      <w:pPr>
        <w:spacing w:line="360" w:lineRule="atLeast"/>
        <w:jc w:val="both"/>
        <w:rPr>
          <w:rFonts w:ascii="Arial" w:hAnsi="Arial" w:cs="Arial"/>
          <w:sz w:val="22"/>
          <w:szCs w:val="22"/>
        </w:rPr>
      </w:pPr>
    </w:p>
    <w:p w14:paraId="7B710AD1"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8</w:t>
      </w:r>
    </w:p>
    <w:p w14:paraId="3AB8F7BA" w14:textId="77777777" w:rsidR="0052302B" w:rsidRPr="0052302B" w:rsidRDefault="0052302B" w:rsidP="0052302B">
      <w:pPr>
        <w:spacing w:line="360" w:lineRule="atLeast"/>
        <w:jc w:val="center"/>
        <w:rPr>
          <w:rFonts w:ascii="Arial" w:hAnsi="Arial" w:cs="Arial"/>
          <w:b/>
          <w:sz w:val="22"/>
          <w:szCs w:val="22"/>
        </w:rPr>
      </w:pPr>
      <w:r w:rsidRPr="0052302B">
        <w:rPr>
          <w:rFonts w:ascii="Arial" w:hAnsi="Arial" w:cs="Arial"/>
          <w:b/>
          <w:sz w:val="22"/>
          <w:szCs w:val="22"/>
        </w:rPr>
        <w:t>Urlaub</w:t>
      </w:r>
    </w:p>
    <w:p w14:paraId="65046187" w14:textId="77777777" w:rsidR="0052302B" w:rsidRPr="0052302B" w:rsidRDefault="0052302B" w:rsidP="0052302B">
      <w:pPr>
        <w:spacing w:line="360" w:lineRule="atLeast"/>
        <w:jc w:val="center"/>
        <w:rPr>
          <w:rFonts w:ascii="Arial" w:hAnsi="Arial" w:cs="Arial"/>
          <w:b/>
          <w:sz w:val="22"/>
          <w:szCs w:val="22"/>
        </w:rPr>
      </w:pPr>
    </w:p>
    <w:p w14:paraId="741E5267" w14:textId="77777777" w:rsidR="0052302B" w:rsidRPr="0052302B" w:rsidRDefault="0052302B" w:rsidP="0052302B">
      <w:pPr>
        <w:numPr>
          <w:ilvl w:val="0"/>
          <w:numId w:val="4"/>
        </w:numPr>
        <w:spacing w:line="360" w:lineRule="atLeast"/>
        <w:ind w:left="360"/>
        <w:contextualSpacing/>
        <w:jc w:val="both"/>
        <w:rPr>
          <w:rFonts w:ascii="Arial" w:hAnsi="Arial" w:cs="Arial"/>
          <w:sz w:val="22"/>
          <w:szCs w:val="22"/>
        </w:rPr>
      </w:pPr>
      <w:r w:rsidRPr="0052302B">
        <w:rPr>
          <w:rFonts w:ascii="Arial" w:hAnsi="Arial" w:cs="Arial"/>
          <w:sz w:val="22"/>
          <w:szCs w:val="22"/>
        </w:rPr>
        <w:t>Dem Zahnarzt/ der Zahnärztin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4A4C3BDE" w14:textId="77777777" w:rsidR="0052302B" w:rsidRPr="0052302B" w:rsidRDefault="0052302B" w:rsidP="0052302B">
      <w:pPr>
        <w:spacing w:line="360" w:lineRule="atLeast"/>
        <w:jc w:val="both"/>
        <w:rPr>
          <w:rFonts w:ascii="Arial" w:hAnsi="Arial" w:cs="Arial"/>
          <w:sz w:val="22"/>
          <w:szCs w:val="22"/>
        </w:rPr>
      </w:pPr>
    </w:p>
    <w:p w14:paraId="69A196A0" w14:textId="77777777" w:rsidR="0052302B" w:rsidRPr="0052302B" w:rsidRDefault="0052302B" w:rsidP="0052302B">
      <w:pPr>
        <w:numPr>
          <w:ilvl w:val="0"/>
          <w:numId w:val="4"/>
        </w:numPr>
        <w:spacing w:line="360" w:lineRule="atLeast"/>
        <w:ind w:left="360"/>
        <w:contextualSpacing/>
        <w:jc w:val="both"/>
        <w:rPr>
          <w:rFonts w:ascii="Arial" w:hAnsi="Arial" w:cs="Arial"/>
          <w:sz w:val="22"/>
          <w:szCs w:val="22"/>
        </w:rPr>
      </w:pPr>
      <w:r w:rsidRPr="0052302B">
        <w:rPr>
          <w:rFonts w:ascii="Arial" w:hAnsi="Arial" w:cs="Arial"/>
          <w:sz w:val="22"/>
          <w:szCs w:val="22"/>
        </w:rPr>
        <w:t xml:space="preserve">Der Praxisinhaber/ die Praxisinhaberin gewährt darüber hinaus übergesetzlich pro Kalenderjahr einen vertraglichen Urlaub von …. weiteren Arbeitstagen. Dieser ist innerhalb des Kalenderjahres zu nehmen. Er mindert sich für jeden vollen Monat, in dem der Zahnarzt/ die Zahnärztin keinen Anspruch auf Entgelt bzw. Entgeltfortzahlung hat oder bei Ruhen des Arbeitsverhältnisses um ein Zwölftel. Für den vertraglichen Urlaub gilt abweichend von dem gesetzlichen Mindesturlaub, dass der Urlaubsanspruch am 31.12. </w:t>
      </w:r>
      <w:r w:rsidRPr="0052302B">
        <w:rPr>
          <w:rFonts w:ascii="Arial" w:hAnsi="Arial" w:cs="Arial"/>
          <w:sz w:val="22"/>
          <w:szCs w:val="22"/>
        </w:rPr>
        <w:lastRenderedPageBreak/>
        <w:t xml:space="preserve">des jeweiligen Kalenderjahres oder bei Vorliegen der gesetzlichen Übertragungsvoraussetzungen mit Ablauf des Übertragungszeitraums am   31.3. des Folgejahres auch dann verfällt, wenn der wegen Arbeitsunfähigkeit des Zahnarztes/ der Zahnärztin nicht genommen werden konnte. </w:t>
      </w:r>
    </w:p>
    <w:p w14:paraId="771C764D" w14:textId="77777777" w:rsidR="0052302B" w:rsidRPr="0052302B" w:rsidRDefault="0052302B" w:rsidP="0052302B">
      <w:pPr>
        <w:numPr>
          <w:ilvl w:val="0"/>
          <w:numId w:val="4"/>
        </w:numPr>
        <w:autoSpaceDE w:val="0"/>
        <w:autoSpaceDN w:val="0"/>
        <w:adjustRightInd w:val="0"/>
        <w:spacing w:line="360" w:lineRule="atLeast"/>
        <w:ind w:left="360"/>
        <w:contextualSpacing/>
        <w:jc w:val="both"/>
        <w:rPr>
          <w:rFonts w:ascii="Arial" w:hAnsi="Arial" w:cs="Arial"/>
          <w:sz w:val="22"/>
          <w:szCs w:val="22"/>
        </w:rPr>
      </w:pPr>
      <w:r w:rsidRPr="0052302B">
        <w:rPr>
          <w:rFonts w:ascii="Arial" w:hAnsi="Arial" w:cs="Arial"/>
          <w:sz w:val="22"/>
          <w:szCs w:val="22"/>
        </w:rPr>
        <w:t xml:space="preserve">Der gesetzliche Urlaubsanspruch wird, wenn nicht schriftlich etwas Abweichendes vereinbart wird, jeweils zuerst in Anspruch genommen und gewährt. </w:t>
      </w:r>
    </w:p>
    <w:p w14:paraId="19F363AF" w14:textId="77777777" w:rsidR="0052302B" w:rsidRPr="0052302B" w:rsidRDefault="0052302B" w:rsidP="0052302B">
      <w:pPr>
        <w:numPr>
          <w:ilvl w:val="0"/>
          <w:numId w:val="4"/>
        </w:numPr>
        <w:autoSpaceDE w:val="0"/>
        <w:autoSpaceDN w:val="0"/>
        <w:adjustRightInd w:val="0"/>
        <w:spacing w:line="360" w:lineRule="atLeast"/>
        <w:ind w:left="360"/>
        <w:contextualSpacing/>
        <w:jc w:val="both"/>
        <w:rPr>
          <w:rFonts w:ascii="Arial" w:hAnsi="Arial" w:cs="Arial"/>
          <w:sz w:val="22"/>
          <w:szCs w:val="22"/>
        </w:rPr>
      </w:pPr>
      <w:r w:rsidRPr="0052302B">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2943DFDB" w14:textId="77777777" w:rsidR="0052302B" w:rsidRPr="0052302B" w:rsidRDefault="0052302B" w:rsidP="0052302B">
      <w:pPr>
        <w:numPr>
          <w:ilvl w:val="0"/>
          <w:numId w:val="4"/>
        </w:numPr>
        <w:autoSpaceDE w:val="0"/>
        <w:autoSpaceDN w:val="0"/>
        <w:adjustRightInd w:val="0"/>
        <w:spacing w:line="360" w:lineRule="atLeast"/>
        <w:ind w:left="360"/>
        <w:contextualSpacing/>
        <w:jc w:val="both"/>
        <w:rPr>
          <w:rFonts w:ascii="Arial" w:hAnsi="Arial" w:cs="Arial"/>
          <w:sz w:val="22"/>
          <w:szCs w:val="22"/>
        </w:rPr>
      </w:pPr>
      <w:r w:rsidRPr="0052302B">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2BEF9FA3" w14:textId="77777777" w:rsidR="0052302B" w:rsidRPr="0052302B" w:rsidRDefault="0052302B" w:rsidP="0052302B">
      <w:pPr>
        <w:spacing w:line="360" w:lineRule="atLeast"/>
        <w:jc w:val="both"/>
        <w:rPr>
          <w:rFonts w:ascii="Arial" w:hAnsi="Arial" w:cs="Arial"/>
          <w:sz w:val="22"/>
          <w:szCs w:val="22"/>
        </w:rPr>
      </w:pPr>
    </w:p>
    <w:p w14:paraId="22CC0A35"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9</w:t>
      </w:r>
    </w:p>
    <w:p w14:paraId="08B04C81"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Gesetzliche Fortbildungen</w:t>
      </w:r>
    </w:p>
    <w:p w14:paraId="6E739BA5" w14:textId="77777777" w:rsidR="0052302B" w:rsidRPr="0052302B" w:rsidRDefault="0052302B" w:rsidP="0052302B">
      <w:pPr>
        <w:spacing w:line="360" w:lineRule="atLeast"/>
        <w:rPr>
          <w:rFonts w:ascii="Arial" w:hAnsi="Arial" w:cs="Arial"/>
          <w:b/>
          <w:bCs/>
          <w:sz w:val="22"/>
          <w:szCs w:val="22"/>
        </w:rPr>
      </w:pPr>
    </w:p>
    <w:p w14:paraId="6426FE47" w14:textId="77777777" w:rsidR="0052302B" w:rsidRPr="0052302B" w:rsidRDefault="0052302B" w:rsidP="0052302B">
      <w:pPr>
        <w:spacing w:line="360" w:lineRule="atLeast"/>
        <w:jc w:val="both"/>
        <w:rPr>
          <w:rFonts w:ascii="Arial" w:hAnsi="Arial" w:cs="Arial"/>
          <w:sz w:val="22"/>
          <w:szCs w:val="22"/>
        </w:rPr>
      </w:pPr>
      <w:r w:rsidRPr="0052302B">
        <w:rPr>
          <w:rFonts w:ascii="Arial" w:hAnsi="Arial" w:cs="Arial"/>
          <w:sz w:val="22"/>
          <w:szCs w:val="22"/>
        </w:rPr>
        <w:t>Die Zahnärztin / der Zahnarzt verpflichtet sich, die gesetzlich vorgeschriebenen Fortbildungen zu besuchen und die dafür erhaltenen Nachweise unverzüglich an die Praxisinhaberin / den Praxisinhaber zu übergeben. Die Übernahme von Fortbildungskosten bleibt einer gesonderten Vereinbarung vorbehalten.</w:t>
      </w:r>
    </w:p>
    <w:p w14:paraId="5FF9D185" w14:textId="77777777" w:rsidR="0052302B" w:rsidRPr="0052302B" w:rsidRDefault="0052302B" w:rsidP="0052302B">
      <w:pPr>
        <w:spacing w:line="360" w:lineRule="atLeast"/>
        <w:jc w:val="both"/>
        <w:rPr>
          <w:rFonts w:ascii="Arial" w:hAnsi="Arial" w:cs="Arial"/>
          <w:color w:val="FF0000"/>
          <w:sz w:val="22"/>
          <w:szCs w:val="22"/>
        </w:rPr>
      </w:pPr>
    </w:p>
    <w:p w14:paraId="0DE7B7B5"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10</w:t>
      </w:r>
    </w:p>
    <w:p w14:paraId="0D7F4CCF"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Nebentätigkeit</w:t>
      </w:r>
    </w:p>
    <w:p w14:paraId="67B2618F" w14:textId="77777777" w:rsidR="0052302B" w:rsidRPr="0052302B" w:rsidRDefault="0052302B" w:rsidP="0052302B">
      <w:pPr>
        <w:spacing w:line="360" w:lineRule="atLeast"/>
        <w:jc w:val="both"/>
        <w:rPr>
          <w:rFonts w:ascii="Arial" w:hAnsi="Arial" w:cs="Arial"/>
          <w:sz w:val="22"/>
          <w:szCs w:val="22"/>
        </w:rPr>
      </w:pPr>
    </w:p>
    <w:p w14:paraId="4155AC47"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(1) </w:t>
      </w:r>
      <w:r w:rsidRPr="0052302B">
        <w:rPr>
          <w:rFonts w:ascii="Arial" w:hAnsi="Arial" w:cs="Arial"/>
          <w:sz w:val="22"/>
          <w:szCs w:val="22"/>
        </w:rPr>
        <w:tab/>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0EBEE6E7"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(2) </w:t>
      </w:r>
      <w:r w:rsidRPr="0052302B">
        <w:rPr>
          <w:rFonts w:ascii="Arial" w:hAnsi="Arial" w:cs="Arial"/>
          <w:sz w:val="22"/>
          <w:szCs w:val="22"/>
        </w:rPr>
        <w:tab/>
        <w:t xml:space="preserve">Die Praxisinhaberin / der Praxisinhaber hat die Entscheidung über den Antrag der Zahnärztin / des Zahnarztes auf Zustimmung zur Nebentätigkeit innerhalb von vier Wochen nach Eingang des Antrags zu treffen. Wird innerhalb dieser Frist eine Entscheidung nicht gefällt, gilt die Zustimmung als erteilt. </w:t>
      </w:r>
    </w:p>
    <w:p w14:paraId="4CACEDDB" w14:textId="2E53FBAC" w:rsidR="0052302B" w:rsidRDefault="0052302B" w:rsidP="0052302B">
      <w:pPr>
        <w:spacing w:line="360" w:lineRule="atLeast"/>
        <w:jc w:val="both"/>
        <w:rPr>
          <w:rFonts w:ascii="Arial" w:hAnsi="Arial" w:cs="Arial"/>
          <w:sz w:val="22"/>
          <w:szCs w:val="22"/>
        </w:rPr>
      </w:pPr>
    </w:p>
    <w:p w14:paraId="66EAC8CD" w14:textId="77777777" w:rsidR="00E91F33" w:rsidRPr="0052302B" w:rsidRDefault="00E91F33" w:rsidP="0052302B">
      <w:pPr>
        <w:spacing w:line="360" w:lineRule="atLeast"/>
        <w:jc w:val="both"/>
        <w:rPr>
          <w:rFonts w:ascii="Arial" w:hAnsi="Arial" w:cs="Arial"/>
          <w:sz w:val="22"/>
          <w:szCs w:val="22"/>
        </w:rPr>
      </w:pPr>
    </w:p>
    <w:p w14:paraId="212DBE68"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lastRenderedPageBreak/>
        <w:t>§ 11</w:t>
      </w:r>
    </w:p>
    <w:p w14:paraId="72EE5912"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Ärztliche Untersuchung und Arbeitsfähigkeit</w:t>
      </w:r>
    </w:p>
    <w:p w14:paraId="3CDBF7B5" w14:textId="77777777" w:rsidR="0052302B" w:rsidRPr="0052302B" w:rsidRDefault="0052302B" w:rsidP="0052302B">
      <w:pPr>
        <w:spacing w:line="360" w:lineRule="atLeast"/>
        <w:jc w:val="both"/>
        <w:rPr>
          <w:rFonts w:ascii="Arial" w:hAnsi="Arial" w:cs="Arial"/>
          <w:sz w:val="22"/>
          <w:szCs w:val="22"/>
        </w:rPr>
      </w:pPr>
    </w:p>
    <w:p w14:paraId="5DBAB172" w14:textId="77777777" w:rsidR="0052302B" w:rsidRPr="0052302B" w:rsidRDefault="0052302B" w:rsidP="0052302B">
      <w:pPr>
        <w:spacing w:line="360" w:lineRule="atLeast"/>
        <w:jc w:val="both"/>
        <w:rPr>
          <w:rFonts w:ascii="Arial" w:hAnsi="Arial" w:cs="Arial"/>
          <w:b/>
          <w:bCs/>
          <w:sz w:val="22"/>
          <w:szCs w:val="22"/>
        </w:rPr>
      </w:pPr>
      <w:r w:rsidRPr="0052302B">
        <w:rPr>
          <w:rFonts w:ascii="Arial" w:hAnsi="Arial" w:cs="Arial"/>
          <w:sz w:val="22"/>
          <w:szCs w:val="22"/>
        </w:rPr>
        <w:t>Die Einstellung erfolgt unter der Voraussetzung gesundheitlicher Eignung für die vorgesehene Aufgabe. Die Zahnärztin / der Zahnarzt erklärt sich bereit, sich von einem ermächtigten Arzt arbeitsmedizinisch nach den Grundsätzen G 42 (Tätigkeiten mit Infektionsgefährdung) und G 24 (Hauterkrankungen) vor Arbeitsantritt untersuchen zu lassen und auch die regelmäßigen Nachuntersuchungen durchführen zu lassen.</w:t>
      </w:r>
      <w:r w:rsidRPr="0052302B">
        <w:rPr>
          <w:rFonts w:ascii="Arial" w:hAnsi="Arial" w:cs="Arial"/>
          <w:b/>
          <w:bCs/>
          <w:sz w:val="22"/>
          <w:szCs w:val="22"/>
        </w:rPr>
        <w:t xml:space="preserve"> </w:t>
      </w:r>
    </w:p>
    <w:p w14:paraId="5E364252" w14:textId="77777777" w:rsidR="0052302B" w:rsidRPr="0052302B" w:rsidRDefault="0052302B" w:rsidP="0052302B">
      <w:pPr>
        <w:spacing w:line="360" w:lineRule="atLeast"/>
        <w:jc w:val="both"/>
        <w:rPr>
          <w:rFonts w:ascii="Arial" w:hAnsi="Arial" w:cs="Arial"/>
          <w:b/>
          <w:bCs/>
          <w:sz w:val="22"/>
          <w:szCs w:val="22"/>
        </w:rPr>
      </w:pPr>
    </w:p>
    <w:p w14:paraId="629B30CF"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12</w:t>
      </w:r>
    </w:p>
    <w:p w14:paraId="76AC5A0D"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Verschwiegenheitsverpflichtung</w:t>
      </w:r>
    </w:p>
    <w:p w14:paraId="4D07914B" w14:textId="77777777" w:rsidR="0052302B" w:rsidRPr="0052302B" w:rsidRDefault="0052302B" w:rsidP="0052302B">
      <w:pPr>
        <w:spacing w:line="360" w:lineRule="atLeast"/>
        <w:jc w:val="both"/>
        <w:rPr>
          <w:rFonts w:ascii="Arial" w:hAnsi="Arial" w:cs="Arial"/>
          <w:sz w:val="22"/>
          <w:szCs w:val="22"/>
        </w:rPr>
      </w:pPr>
    </w:p>
    <w:p w14:paraId="365DCBBB"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(1) </w:t>
      </w:r>
      <w:r w:rsidRPr="0052302B">
        <w:rPr>
          <w:rFonts w:ascii="Arial" w:hAnsi="Arial" w:cs="Arial"/>
          <w:sz w:val="22"/>
          <w:szCs w:val="22"/>
        </w:rPr>
        <w:tab/>
        <w:t>Die Zahnärztin / der Zahnarzt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475D8479"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(2) </w:t>
      </w:r>
      <w:r w:rsidRPr="0052302B">
        <w:rPr>
          <w:rFonts w:ascii="Arial" w:hAnsi="Arial" w:cs="Arial"/>
          <w:sz w:val="22"/>
          <w:szCs w:val="22"/>
        </w:rPr>
        <w:tab/>
        <w:t>Die Schweigepflicht erstreckt sich auch auf Angelegenheiten anderer Praxen / Labore, mit denen die Praxis wirtschaftlich oder organisatorisch verbunden ist.</w:t>
      </w:r>
    </w:p>
    <w:p w14:paraId="69AFF0FE" w14:textId="77777777" w:rsidR="0052302B" w:rsidRPr="0052302B" w:rsidRDefault="0052302B" w:rsidP="0052302B">
      <w:pPr>
        <w:spacing w:line="360" w:lineRule="atLeast"/>
        <w:ind w:left="425" w:hanging="425"/>
        <w:jc w:val="both"/>
        <w:rPr>
          <w:rFonts w:ascii="Arial" w:hAnsi="Arial" w:cs="Arial"/>
          <w:sz w:val="22"/>
          <w:szCs w:val="22"/>
        </w:rPr>
      </w:pPr>
      <w:r w:rsidRPr="0052302B">
        <w:rPr>
          <w:rFonts w:ascii="Arial" w:hAnsi="Arial" w:cs="Arial"/>
          <w:sz w:val="22"/>
          <w:szCs w:val="22"/>
        </w:rPr>
        <w:t xml:space="preserve">(3) </w:t>
      </w:r>
      <w:r w:rsidRPr="0052302B">
        <w:rPr>
          <w:rFonts w:ascii="Arial" w:hAnsi="Arial" w:cs="Arial"/>
          <w:sz w:val="22"/>
          <w:szCs w:val="22"/>
        </w:rPr>
        <w:tab/>
        <w:t>Die Zahnärztin / der Zahnarzt darf keine Praxisunterlagen oder Abschriften aus der Praxis entfernen.</w:t>
      </w:r>
    </w:p>
    <w:p w14:paraId="1DBD34B7" w14:textId="77777777" w:rsidR="0052302B" w:rsidRPr="0052302B" w:rsidRDefault="0052302B" w:rsidP="0052302B">
      <w:pPr>
        <w:spacing w:line="360" w:lineRule="atLeast"/>
        <w:jc w:val="both"/>
        <w:rPr>
          <w:rFonts w:ascii="Arial" w:hAnsi="Arial" w:cs="Arial"/>
          <w:sz w:val="22"/>
          <w:szCs w:val="22"/>
        </w:rPr>
      </w:pPr>
    </w:p>
    <w:p w14:paraId="7E9C0E4B"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13</w:t>
      </w:r>
    </w:p>
    <w:p w14:paraId="43DD4DD4"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Internet- und Telefonnutzung</w:t>
      </w:r>
    </w:p>
    <w:p w14:paraId="1BFF9E27" w14:textId="77777777" w:rsidR="0052302B" w:rsidRPr="0052302B" w:rsidRDefault="0052302B" w:rsidP="0052302B">
      <w:pPr>
        <w:spacing w:line="360" w:lineRule="atLeast"/>
        <w:jc w:val="both"/>
        <w:rPr>
          <w:rFonts w:ascii="Arial" w:hAnsi="Arial" w:cs="Arial"/>
          <w:sz w:val="22"/>
          <w:szCs w:val="22"/>
        </w:rPr>
      </w:pPr>
    </w:p>
    <w:p w14:paraId="3862F35E" w14:textId="2E78FD09" w:rsidR="0052302B" w:rsidRPr="00E91F33" w:rsidRDefault="0052302B" w:rsidP="00E91F33">
      <w:pPr>
        <w:pStyle w:val="Listenabsatz"/>
        <w:numPr>
          <w:ilvl w:val="0"/>
          <w:numId w:val="12"/>
        </w:numPr>
        <w:spacing w:line="360" w:lineRule="atLeast"/>
        <w:ind w:left="426" w:hanging="426"/>
        <w:jc w:val="both"/>
        <w:rPr>
          <w:rFonts w:ascii="Arial" w:hAnsi="Arial" w:cs="Arial"/>
          <w:sz w:val="22"/>
          <w:szCs w:val="22"/>
        </w:rPr>
      </w:pPr>
      <w:r w:rsidRPr="00E91F33">
        <w:rPr>
          <w:rFonts w:ascii="Arial" w:hAnsi="Arial" w:cs="Arial"/>
          <w:sz w:val="22"/>
          <w:szCs w:val="22"/>
        </w:rPr>
        <w:t>Die Nutzung des betrieblichen Internet- und Telefonanschlusses sowie die Versendung von</w:t>
      </w:r>
      <w:r w:rsidR="00E91F33" w:rsidRPr="00E91F33">
        <w:rPr>
          <w:rFonts w:ascii="Arial" w:hAnsi="Arial" w:cs="Arial"/>
          <w:sz w:val="22"/>
          <w:szCs w:val="22"/>
        </w:rPr>
        <w:t xml:space="preserve"> </w:t>
      </w:r>
      <w:r w:rsidRPr="00E91F33">
        <w:rPr>
          <w:rFonts w:ascii="Arial" w:hAnsi="Arial" w:cs="Arial"/>
          <w:sz w:val="22"/>
          <w:szCs w:val="22"/>
        </w:rPr>
        <w:t>E-Mails sind ausschließlich zu dienstlichen Zwecken gestattet.</w:t>
      </w:r>
    </w:p>
    <w:p w14:paraId="471F35A3" w14:textId="77777777" w:rsidR="0052302B" w:rsidRPr="0052302B" w:rsidRDefault="0052302B" w:rsidP="0052302B">
      <w:pPr>
        <w:spacing w:line="360" w:lineRule="atLeast"/>
        <w:jc w:val="both"/>
        <w:rPr>
          <w:rFonts w:ascii="Arial" w:hAnsi="Arial" w:cs="Arial"/>
          <w:sz w:val="22"/>
          <w:szCs w:val="22"/>
        </w:rPr>
      </w:pPr>
    </w:p>
    <w:p w14:paraId="11A25709" w14:textId="4BD6E4AB" w:rsidR="0052302B" w:rsidRPr="00E91F33" w:rsidRDefault="0052302B" w:rsidP="00E91F33">
      <w:pPr>
        <w:pStyle w:val="Listenabsatz"/>
        <w:numPr>
          <w:ilvl w:val="0"/>
          <w:numId w:val="12"/>
        </w:numPr>
        <w:spacing w:line="360" w:lineRule="atLeast"/>
        <w:ind w:left="426" w:hanging="426"/>
        <w:jc w:val="both"/>
        <w:rPr>
          <w:rFonts w:ascii="Arial" w:hAnsi="Arial" w:cs="Arial"/>
          <w:sz w:val="22"/>
          <w:szCs w:val="22"/>
        </w:rPr>
      </w:pPr>
      <w:r w:rsidRPr="00E91F33">
        <w:rPr>
          <w:rFonts w:ascii="Arial" w:hAnsi="Arial" w:cs="Arial"/>
          <w:sz w:val="22"/>
          <w:szCs w:val="22"/>
        </w:rPr>
        <w:t>Die Praxisinhaberin / der Praxisinhaber ist berechtigt, jede Nutzung von E-Mail und Internet unter Beachtung der Bestimmungen des Datenschutzrechts zu speichern.</w:t>
      </w:r>
    </w:p>
    <w:p w14:paraId="26C83146" w14:textId="77777777" w:rsidR="00E91F33" w:rsidRPr="00E91F33" w:rsidRDefault="00E91F33" w:rsidP="00E91F33">
      <w:pPr>
        <w:pStyle w:val="Listenabsatz"/>
        <w:spacing w:line="360" w:lineRule="atLeast"/>
        <w:jc w:val="both"/>
        <w:rPr>
          <w:rFonts w:ascii="Arial" w:hAnsi="Arial" w:cs="Arial"/>
          <w:sz w:val="22"/>
          <w:szCs w:val="22"/>
        </w:rPr>
      </w:pPr>
    </w:p>
    <w:p w14:paraId="5EC0D9C1"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15</w:t>
      </w:r>
    </w:p>
    <w:p w14:paraId="276EB4A8"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Freistellung von der Arbeitspflicht</w:t>
      </w:r>
    </w:p>
    <w:p w14:paraId="5D1547F4" w14:textId="77777777" w:rsidR="0052302B" w:rsidRPr="0052302B" w:rsidRDefault="0052302B" w:rsidP="0052302B">
      <w:pPr>
        <w:spacing w:line="360" w:lineRule="atLeast"/>
        <w:jc w:val="both"/>
        <w:rPr>
          <w:rFonts w:ascii="Arial" w:hAnsi="Arial" w:cs="Arial"/>
          <w:sz w:val="22"/>
          <w:szCs w:val="22"/>
        </w:rPr>
      </w:pPr>
    </w:p>
    <w:p w14:paraId="14763AF4" w14:textId="77777777" w:rsidR="0052302B" w:rsidRPr="0052302B" w:rsidRDefault="0052302B" w:rsidP="0052302B">
      <w:pPr>
        <w:spacing w:line="360" w:lineRule="atLeast"/>
        <w:jc w:val="both"/>
        <w:rPr>
          <w:rFonts w:ascii="Arial" w:hAnsi="Arial" w:cs="Arial"/>
          <w:sz w:val="22"/>
          <w:szCs w:val="22"/>
        </w:rPr>
      </w:pPr>
      <w:r w:rsidRPr="0052302B">
        <w:rPr>
          <w:rFonts w:ascii="Arial" w:hAnsi="Arial" w:cs="Arial"/>
          <w:sz w:val="22"/>
          <w:szCs w:val="22"/>
        </w:rPr>
        <w:t xml:space="preserve">Die Praxisinhaberin / der Praxisinhaber ist berechtigt, die Zahnärztin / den Zahnarzt mit Ausspruch einer Kündigung – gleichgültig von welcher Seite – unter Fortzahlung der Bezüge und unter Anrechnung restlicher Urlaubsansprüche unwiderruflich von der Arbeitsleistung freizustellen, wenn ein triftiger Grund, insbesondere ein grober Vertragsverstoß, der die </w:t>
      </w:r>
      <w:r w:rsidRPr="0052302B">
        <w:rPr>
          <w:rFonts w:ascii="Arial" w:hAnsi="Arial" w:cs="Arial"/>
          <w:sz w:val="22"/>
          <w:szCs w:val="22"/>
        </w:rPr>
        <w:lastRenderedPageBreak/>
        <w:t xml:space="preserve">Vertrauensgrundlage beeinträchtigt (z. B. Geheimnisverrat, Konkurrenztätigkeit), gegeben ist. Nicht erfüllte Urlaubsansprüche sind abgegolten, soweit nicht die Arbeitsunfähigkeit (§9 BUrlG) oder sonstige schutzwürdige Belange des Zahnarztes entgegenstehen. Während der Dauer der Freistellung hat der Zahnarzt Tätigkeiten für und als Wettbewerber zu unterlassen. </w:t>
      </w:r>
    </w:p>
    <w:p w14:paraId="16C057EB" w14:textId="77777777" w:rsidR="0052302B" w:rsidRPr="0052302B" w:rsidRDefault="0052302B" w:rsidP="0052302B">
      <w:pPr>
        <w:spacing w:line="360" w:lineRule="atLeast"/>
        <w:jc w:val="both"/>
        <w:rPr>
          <w:rFonts w:ascii="Arial" w:hAnsi="Arial" w:cs="Arial"/>
          <w:sz w:val="22"/>
          <w:szCs w:val="22"/>
        </w:rPr>
      </w:pPr>
    </w:p>
    <w:p w14:paraId="6BF98B77"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 16</w:t>
      </w:r>
    </w:p>
    <w:p w14:paraId="5F683DCE" w14:textId="77777777" w:rsidR="0052302B" w:rsidRPr="0052302B" w:rsidRDefault="0052302B" w:rsidP="0052302B">
      <w:pPr>
        <w:spacing w:line="360" w:lineRule="atLeast"/>
        <w:jc w:val="center"/>
        <w:rPr>
          <w:rFonts w:ascii="Arial" w:hAnsi="Arial" w:cs="Arial"/>
          <w:b/>
          <w:bCs/>
          <w:sz w:val="22"/>
          <w:szCs w:val="22"/>
        </w:rPr>
      </w:pPr>
      <w:r w:rsidRPr="0052302B">
        <w:rPr>
          <w:rFonts w:ascii="Arial" w:hAnsi="Arial" w:cs="Arial"/>
          <w:b/>
          <w:bCs/>
          <w:sz w:val="22"/>
          <w:szCs w:val="22"/>
        </w:rPr>
        <w:t>Ausschlussfrist für Ansprüche aus dem Arbeitsverhältnis</w:t>
      </w:r>
    </w:p>
    <w:p w14:paraId="3D17DF21" w14:textId="77777777" w:rsidR="0052302B" w:rsidRPr="0052302B" w:rsidRDefault="0052302B" w:rsidP="0052302B">
      <w:pPr>
        <w:spacing w:line="360" w:lineRule="atLeast"/>
        <w:jc w:val="both"/>
        <w:rPr>
          <w:rFonts w:ascii="Arial" w:hAnsi="Arial" w:cs="Arial"/>
          <w:sz w:val="22"/>
          <w:szCs w:val="22"/>
        </w:rPr>
      </w:pPr>
    </w:p>
    <w:p w14:paraId="57D7BFEA" w14:textId="77777777" w:rsidR="0052302B" w:rsidRPr="0052302B" w:rsidRDefault="0052302B" w:rsidP="0052302B">
      <w:pPr>
        <w:numPr>
          <w:ilvl w:val="0"/>
          <w:numId w:val="5"/>
        </w:numPr>
        <w:shd w:val="clear" w:color="auto" w:fill="FFFFFF"/>
        <w:spacing w:line="360" w:lineRule="atLeast"/>
        <w:jc w:val="both"/>
        <w:rPr>
          <w:rFonts w:ascii="Arial" w:hAnsi="Arial" w:cs="Arial"/>
          <w:sz w:val="22"/>
          <w:szCs w:val="22"/>
        </w:rPr>
      </w:pPr>
      <w:r w:rsidRPr="0052302B">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8" w:tooltip="§ 126b BGB, Bundesnorm, Textform, Bürgerliches Gesetzbuch, gültig ab 13.06.2014" w:history="1">
        <w:r w:rsidRPr="0052302B">
          <w:rPr>
            <w:rFonts w:ascii="Arial" w:hAnsi="Arial" w:cs="Arial"/>
            <w:sz w:val="22"/>
            <w:szCs w:val="22"/>
          </w:rPr>
          <w:t>§ 126b BGB</w:t>
        </w:r>
      </w:hyperlink>
      <w:r w:rsidRPr="0052302B">
        <w:rPr>
          <w:rFonts w:ascii="Arial" w:hAnsi="Arial" w:cs="Arial"/>
          <w:sz w:val="22"/>
          <w:szCs w:val="22"/>
        </w:rPr>
        <w:t>) geltend gemacht werden.</w:t>
      </w:r>
    </w:p>
    <w:p w14:paraId="0AEA666D" w14:textId="77777777" w:rsidR="0052302B" w:rsidRPr="0052302B" w:rsidRDefault="0052302B" w:rsidP="0052302B">
      <w:pPr>
        <w:numPr>
          <w:ilvl w:val="0"/>
          <w:numId w:val="5"/>
        </w:numPr>
        <w:shd w:val="clear" w:color="auto" w:fill="FFFFFF"/>
        <w:spacing w:line="360" w:lineRule="atLeast"/>
        <w:jc w:val="both"/>
        <w:rPr>
          <w:rFonts w:ascii="Arial" w:hAnsi="Arial" w:cs="Arial"/>
          <w:sz w:val="22"/>
          <w:szCs w:val="22"/>
        </w:rPr>
      </w:pPr>
      <w:r w:rsidRPr="0052302B">
        <w:rPr>
          <w:rFonts w:ascii="Arial" w:hAnsi="Arial" w:cs="Arial"/>
          <w:sz w:val="22"/>
          <w:szCs w:val="22"/>
        </w:rPr>
        <w:t>Lehnt die Gegenseite den Anspruch in Textform (</w:t>
      </w:r>
      <w:hyperlink r:id="rId9" w:tooltip="§ 126b BGB, Bundesnorm, Textform, Bürgerliches Gesetzbuch, gültig ab 13.06.2014" w:history="1">
        <w:r w:rsidRPr="0052302B">
          <w:rPr>
            <w:rFonts w:ascii="Arial" w:hAnsi="Arial" w:cs="Arial"/>
            <w:sz w:val="22"/>
            <w:szCs w:val="22"/>
          </w:rPr>
          <w:t>§ 126b BGB</w:t>
        </w:r>
      </w:hyperlink>
      <w:r w:rsidRPr="0052302B">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5D682515" w14:textId="77777777" w:rsidR="0052302B" w:rsidRPr="0052302B" w:rsidRDefault="0052302B" w:rsidP="0052302B">
      <w:pPr>
        <w:numPr>
          <w:ilvl w:val="0"/>
          <w:numId w:val="5"/>
        </w:numPr>
        <w:shd w:val="clear" w:color="auto" w:fill="FFFFFF"/>
        <w:spacing w:line="360" w:lineRule="atLeast"/>
        <w:jc w:val="both"/>
        <w:rPr>
          <w:rFonts w:ascii="Arial" w:hAnsi="Arial" w:cs="Arial"/>
          <w:sz w:val="22"/>
          <w:szCs w:val="22"/>
        </w:rPr>
      </w:pPr>
      <w:r w:rsidRPr="0052302B">
        <w:rPr>
          <w:rFonts w:ascii="Arial" w:hAnsi="Arial" w:cs="Arial"/>
          <w:sz w:val="22"/>
          <w:szCs w:val="22"/>
        </w:rPr>
        <w:t>Wird ein Anspruch nicht formgemäß innerhalb der Fristen geltend gemacht, so führt dies zum endgültigen Erlöschen des Anspruchs.</w:t>
      </w:r>
    </w:p>
    <w:p w14:paraId="7F638D63" w14:textId="77777777" w:rsidR="0052302B" w:rsidRPr="0052302B" w:rsidRDefault="0052302B" w:rsidP="0052302B">
      <w:pPr>
        <w:numPr>
          <w:ilvl w:val="0"/>
          <w:numId w:val="5"/>
        </w:numPr>
        <w:shd w:val="clear" w:color="auto" w:fill="FFFFFF"/>
        <w:spacing w:line="360" w:lineRule="atLeast"/>
        <w:jc w:val="both"/>
        <w:rPr>
          <w:rFonts w:ascii="Arial" w:hAnsi="Arial" w:cs="Arial"/>
          <w:sz w:val="22"/>
          <w:szCs w:val="22"/>
        </w:rPr>
      </w:pPr>
      <w:r w:rsidRPr="0052302B">
        <w:rPr>
          <w:rFonts w:ascii="Arial" w:hAnsi="Arial" w:cs="Arial"/>
          <w:sz w:val="22"/>
          <w:szCs w:val="22"/>
        </w:rPr>
        <w:t xml:space="preserve">Die Ausschlussfrist nach Abs. 1 bis 3 erfasst nicht Ansprüche des </w:t>
      </w:r>
      <w:proofErr w:type="spellStart"/>
      <w:r w:rsidRPr="0052302B">
        <w:rPr>
          <w:rFonts w:ascii="Arial" w:hAnsi="Arial" w:cs="Arial"/>
          <w:sz w:val="22"/>
          <w:szCs w:val="22"/>
        </w:rPr>
        <w:t>Zahnarzts</w:t>
      </w:r>
      <w:proofErr w:type="spellEnd"/>
      <w:r w:rsidRPr="0052302B">
        <w:rPr>
          <w:rFonts w:ascii="Arial" w:hAnsi="Arial" w:cs="Arial"/>
          <w:sz w:val="22"/>
          <w:szCs w:val="22"/>
        </w:rPr>
        <w:t>/ der Zahnärztin, die kraft Gesetzes der vereinbarten Ausschlussfrist entzogen sind, insbes. zwingende gesetzliche Mindestentgeltansprüche sowie zwingende gesetzliche Urlaubs- und Ersatzurlaubsansprüche.</w:t>
      </w:r>
    </w:p>
    <w:p w14:paraId="1FF3D6F5" w14:textId="77777777" w:rsidR="00E91F33" w:rsidRPr="0052302B" w:rsidRDefault="00E91F33" w:rsidP="0052302B">
      <w:pPr>
        <w:spacing w:line="360" w:lineRule="atLeast"/>
        <w:ind w:left="425" w:hanging="425"/>
        <w:jc w:val="center"/>
        <w:rPr>
          <w:rFonts w:ascii="Arial" w:hAnsi="Arial" w:cs="Arial"/>
          <w:b/>
          <w:sz w:val="22"/>
          <w:szCs w:val="22"/>
        </w:rPr>
      </w:pPr>
    </w:p>
    <w:p w14:paraId="66C415FC" w14:textId="77777777" w:rsidR="0052302B" w:rsidRPr="0052302B" w:rsidRDefault="0052302B" w:rsidP="0052302B">
      <w:pPr>
        <w:spacing w:line="360" w:lineRule="atLeast"/>
        <w:ind w:left="425" w:hanging="425"/>
        <w:jc w:val="center"/>
        <w:rPr>
          <w:rFonts w:ascii="Arial" w:hAnsi="Arial" w:cs="Arial"/>
          <w:b/>
          <w:sz w:val="22"/>
          <w:szCs w:val="22"/>
        </w:rPr>
      </w:pPr>
      <w:r w:rsidRPr="0052302B">
        <w:rPr>
          <w:rFonts w:ascii="Arial" w:hAnsi="Arial" w:cs="Arial"/>
          <w:b/>
          <w:sz w:val="22"/>
          <w:szCs w:val="22"/>
        </w:rPr>
        <w:t xml:space="preserve">§ 17 </w:t>
      </w:r>
    </w:p>
    <w:p w14:paraId="0B8C3F97" w14:textId="77777777" w:rsidR="0052302B" w:rsidRPr="0052302B" w:rsidRDefault="0052302B" w:rsidP="0052302B">
      <w:pPr>
        <w:spacing w:line="360" w:lineRule="atLeast"/>
        <w:ind w:left="425" w:hanging="425"/>
        <w:jc w:val="center"/>
        <w:rPr>
          <w:rFonts w:ascii="Arial" w:hAnsi="Arial" w:cs="Arial"/>
          <w:b/>
          <w:sz w:val="22"/>
          <w:szCs w:val="22"/>
        </w:rPr>
      </w:pPr>
      <w:r w:rsidRPr="0052302B">
        <w:rPr>
          <w:rFonts w:ascii="Arial" w:hAnsi="Arial" w:cs="Arial"/>
          <w:b/>
          <w:sz w:val="22"/>
          <w:szCs w:val="22"/>
        </w:rPr>
        <w:t>Nebenabreden, Schriftform</w:t>
      </w:r>
    </w:p>
    <w:p w14:paraId="1E702B92" w14:textId="77777777" w:rsidR="0052302B" w:rsidRPr="0052302B" w:rsidRDefault="0052302B" w:rsidP="0052302B">
      <w:pPr>
        <w:spacing w:line="360" w:lineRule="atLeast"/>
        <w:ind w:left="425" w:hanging="425"/>
        <w:jc w:val="center"/>
        <w:rPr>
          <w:rFonts w:ascii="Arial" w:hAnsi="Arial" w:cs="Arial"/>
          <w:b/>
          <w:sz w:val="22"/>
          <w:szCs w:val="22"/>
        </w:rPr>
      </w:pPr>
    </w:p>
    <w:p w14:paraId="50443DDB" w14:textId="77777777" w:rsidR="0052302B" w:rsidRPr="0052302B" w:rsidRDefault="0052302B" w:rsidP="0052302B">
      <w:pPr>
        <w:numPr>
          <w:ilvl w:val="0"/>
          <w:numId w:val="6"/>
        </w:numPr>
        <w:autoSpaceDE w:val="0"/>
        <w:autoSpaceDN w:val="0"/>
        <w:adjustRightInd w:val="0"/>
        <w:spacing w:line="360" w:lineRule="atLeast"/>
        <w:ind w:left="357" w:hanging="357"/>
        <w:contextualSpacing/>
        <w:rPr>
          <w:rFonts w:ascii="Arial" w:hAnsi="Arial" w:cs="Arial"/>
          <w:sz w:val="22"/>
          <w:szCs w:val="22"/>
        </w:rPr>
      </w:pPr>
      <w:r w:rsidRPr="0052302B">
        <w:rPr>
          <w:rFonts w:ascii="Arial" w:hAnsi="Arial" w:cs="Arial"/>
          <w:sz w:val="22"/>
          <w:szCs w:val="22"/>
        </w:rPr>
        <w:t>Mündliche Nebenabreden bestehen nicht.</w:t>
      </w:r>
    </w:p>
    <w:p w14:paraId="6505CEC7" w14:textId="77777777" w:rsidR="0052302B" w:rsidRPr="0052302B" w:rsidRDefault="0052302B" w:rsidP="0052302B">
      <w:pPr>
        <w:numPr>
          <w:ilvl w:val="0"/>
          <w:numId w:val="6"/>
        </w:numPr>
        <w:autoSpaceDE w:val="0"/>
        <w:autoSpaceDN w:val="0"/>
        <w:adjustRightInd w:val="0"/>
        <w:spacing w:line="360" w:lineRule="atLeast"/>
        <w:ind w:left="357" w:hanging="357"/>
        <w:contextualSpacing/>
        <w:rPr>
          <w:rFonts w:ascii="Arial" w:hAnsi="Arial" w:cs="Arial"/>
          <w:sz w:val="22"/>
          <w:szCs w:val="22"/>
        </w:rPr>
      </w:pPr>
      <w:r w:rsidRPr="0052302B">
        <w:rPr>
          <w:rFonts w:ascii="Arial" w:hAnsi="Arial" w:cs="Arial"/>
          <w:sz w:val="22"/>
          <w:szCs w:val="22"/>
        </w:rPr>
        <w:t>Ergänzungen und Änderungen dieses Vertrags bedürfen zu ihrer Rechtswirksamkeit der Schriftform. Die elektronische Form ist ausgeschlossen.</w:t>
      </w:r>
    </w:p>
    <w:p w14:paraId="4FE76C4D" w14:textId="72F72430" w:rsidR="00213859" w:rsidRPr="0052302B" w:rsidRDefault="0052302B" w:rsidP="0052302B">
      <w:pPr>
        <w:numPr>
          <w:ilvl w:val="0"/>
          <w:numId w:val="6"/>
        </w:numPr>
        <w:autoSpaceDE w:val="0"/>
        <w:autoSpaceDN w:val="0"/>
        <w:adjustRightInd w:val="0"/>
        <w:spacing w:line="360" w:lineRule="atLeast"/>
        <w:ind w:left="357" w:hanging="357"/>
        <w:contextualSpacing/>
        <w:rPr>
          <w:rFonts w:ascii="Arial" w:hAnsi="Arial" w:cs="Arial"/>
          <w:sz w:val="22"/>
          <w:szCs w:val="22"/>
        </w:rPr>
      </w:pPr>
      <w:r w:rsidRPr="0052302B">
        <w:rPr>
          <w:rFonts w:ascii="Arial" w:hAnsi="Arial" w:cs="Arial"/>
          <w:sz w:val="22"/>
          <w:szCs w:val="22"/>
        </w:rPr>
        <w:t>Das Schriftformerfordernis gilt nicht für individuelle Vertragsabreden i. S. v. § 305b BGB mit dem Praxisinhaber/ der Praxisinhaberin.</w:t>
      </w:r>
      <w:r>
        <w:rPr>
          <w:rFonts w:ascii="Arial" w:hAnsi="Arial" w:cs="Arial"/>
          <w:sz w:val="22"/>
          <w:szCs w:val="22"/>
        </w:rPr>
        <w:t xml:space="preserve"> </w:t>
      </w:r>
      <w:r w:rsidRPr="0052302B">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w:t>
      </w:r>
    </w:p>
    <w:p w14:paraId="7C329F35" w14:textId="77777777" w:rsidR="00CA43B2" w:rsidRDefault="00CA43B2" w:rsidP="00213859">
      <w:pPr>
        <w:spacing w:line="360" w:lineRule="auto"/>
        <w:ind w:left="720"/>
        <w:jc w:val="both"/>
        <w:rPr>
          <w:rFonts w:ascii="Arial" w:hAnsi="Arial" w:cs="Arial"/>
          <w:sz w:val="22"/>
          <w:szCs w:val="22"/>
        </w:rPr>
      </w:pPr>
    </w:p>
    <w:p w14:paraId="3D12C145" w14:textId="77777777" w:rsidR="00213859" w:rsidRDefault="00213859" w:rsidP="00213859">
      <w:pPr>
        <w:spacing w:line="360" w:lineRule="auto"/>
        <w:ind w:left="720"/>
        <w:jc w:val="both"/>
        <w:rPr>
          <w:rFonts w:ascii="Arial" w:hAnsi="Arial" w:cs="Arial"/>
          <w:sz w:val="22"/>
          <w:szCs w:val="22"/>
        </w:rPr>
      </w:pPr>
    </w:p>
    <w:p w14:paraId="138D4837" w14:textId="77777777" w:rsidR="00213859" w:rsidRDefault="00213859" w:rsidP="00213859">
      <w:pPr>
        <w:spacing w:line="360" w:lineRule="auto"/>
        <w:ind w:left="720"/>
        <w:jc w:val="both"/>
        <w:rPr>
          <w:rFonts w:ascii="Arial" w:hAnsi="Arial" w:cs="Arial"/>
          <w:sz w:val="22"/>
          <w:szCs w:val="22"/>
        </w:rPr>
      </w:pPr>
    </w:p>
    <w:p w14:paraId="2E1818C9" w14:textId="77777777" w:rsidR="00213859" w:rsidRDefault="00213859" w:rsidP="00213859">
      <w:pPr>
        <w:spacing w:line="360" w:lineRule="auto"/>
        <w:jc w:val="both"/>
        <w:rPr>
          <w:rFonts w:ascii="Arial" w:hAnsi="Arial" w:cs="Arial"/>
          <w:sz w:val="22"/>
          <w:szCs w:val="22"/>
        </w:rPr>
      </w:pPr>
      <w:r>
        <w:rPr>
          <w:rFonts w:ascii="Arial" w:hAnsi="Arial" w:cs="Arial"/>
          <w:sz w:val="22"/>
          <w:szCs w:val="22"/>
        </w:rPr>
        <w:lastRenderedPageBreak/>
        <w:t>………………………………, den …………………………</w:t>
      </w:r>
    </w:p>
    <w:p w14:paraId="6D7B9056" w14:textId="77777777" w:rsidR="00213859" w:rsidRDefault="00213859" w:rsidP="00213859">
      <w:pPr>
        <w:spacing w:line="360" w:lineRule="auto"/>
        <w:jc w:val="both"/>
        <w:rPr>
          <w:rFonts w:ascii="Arial" w:hAnsi="Arial" w:cs="Arial"/>
          <w:sz w:val="22"/>
          <w:szCs w:val="22"/>
        </w:rPr>
      </w:pPr>
      <w:r>
        <w:rPr>
          <w:rFonts w:ascii="Arial" w:hAnsi="Arial" w:cs="Arial"/>
          <w:sz w:val="22"/>
          <w:szCs w:val="22"/>
        </w:rPr>
        <w:t xml:space="preserve">Ort, Datum </w:t>
      </w:r>
    </w:p>
    <w:p w14:paraId="385D31B9" w14:textId="77777777" w:rsidR="00213859" w:rsidRDefault="00213859" w:rsidP="00213859">
      <w:pPr>
        <w:spacing w:line="360" w:lineRule="auto"/>
        <w:jc w:val="both"/>
        <w:rPr>
          <w:rFonts w:ascii="Arial" w:hAnsi="Arial" w:cs="Arial"/>
          <w:sz w:val="22"/>
          <w:szCs w:val="22"/>
        </w:rPr>
      </w:pPr>
    </w:p>
    <w:p w14:paraId="6A49510F" w14:textId="77777777" w:rsidR="00213859" w:rsidRDefault="00213859" w:rsidP="00213859">
      <w:pPr>
        <w:spacing w:line="360" w:lineRule="auto"/>
        <w:jc w:val="both"/>
        <w:rPr>
          <w:rFonts w:ascii="Arial" w:hAnsi="Arial" w:cs="Arial"/>
          <w:sz w:val="22"/>
          <w:szCs w:val="22"/>
        </w:rPr>
      </w:pPr>
    </w:p>
    <w:p w14:paraId="19B797E6" w14:textId="77777777" w:rsidR="00213859" w:rsidRDefault="00213859" w:rsidP="00213859">
      <w:pPr>
        <w:spacing w:line="360" w:lineRule="auto"/>
        <w:jc w:val="both"/>
        <w:rPr>
          <w:rFonts w:ascii="Arial" w:hAnsi="Arial" w:cs="Arial"/>
          <w:sz w:val="22"/>
          <w:szCs w:val="22"/>
        </w:rPr>
      </w:pPr>
    </w:p>
    <w:p w14:paraId="334B182A" w14:textId="77777777" w:rsidR="00213859" w:rsidRDefault="00213859" w:rsidP="00213859">
      <w:pPr>
        <w:spacing w:line="360" w:lineRule="auto"/>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Pr="005A6404">
        <w:rPr>
          <w:rFonts w:ascii="Arial" w:hAnsi="Arial" w:cs="Arial"/>
          <w:sz w:val="22"/>
          <w:szCs w:val="22"/>
        </w:rPr>
        <w:t xml:space="preserve"> </w:t>
      </w:r>
    </w:p>
    <w:p w14:paraId="62EAD348" w14:textId="77777777" w:rsidR="00213859" w:rsidRDefault="00213859" w:rsidP="00213859">
      <w:pPr>
        <w:spacing w:line="360" w:lineRule="auto"/>
        <w:jc w:val="both"/>
        <w:rPr>
          <w:rFonts w:ascii="Arial" w:hAnsi="Arial" w:cs="Arial"/>
          <w:sz w:val="22"/>
          <w:szCs w:val="22"/>
        </w:rPr>
      </w:pPr>
      <w:r w:rsidRPr="005A6404">
        <w:rPr>
          <w:rFonts w:ascii="Arial" w:hAnsi="Arial" w:cs="Arial"/>
          <w:sz w:val="22"/>
          <w:szCs w:val="22"/>
        </w:rPr>
        <w:t>Unterschrift der Praxisinhaberin</w:t>
      </w:r>
      <w:r>
        <w:rPr>
          <w:rFonts w:ascii="Arial" w:hAnsi="Arial" w:cs="Arial"/>
          <w:sz w:val="22"/>
          <w:szCs w:val="22"/>
        </w:rPr>
        <w:t xml:space="preserve"> </w:t>
      </w:r>
      <w:r w:rsidRPr="005A6404">
        <w:rPr>
          <w:rFonts w:ascii="Arial" w:hAnsi="Arial" w:cs="Arial"/>
          <w:sz w:val="22"/>
          <w:szCs w:val="22"/>
        </w:rPr>
        <w:t>/</w:t>
      </w:r>
      <w:r w:rsidRPr="005A6404">
        <w:rPr>
          <w:rFonts w:ascii="Arial" w:hAnsi="Arial" w:cs="Arial"/>
          <w:sz w:val="22"/>
          <w:szCs w:val="22"/>
        </w:rPr>
        <w:tab/>
      </w:r>
      <w:r w:rsidRPr="005A6404">
        <w:rPr>
          <w:rFonts w:ascii="Arial" w:hAnsi="Arial" w:cs="Arial"/>
          <w:sz w:val="22"/>
          <w:szCs w:val="22"/>
        </w:rPr>
        <w:tab/>
        <w:t xml:space="preserve">Unterschrift der </w:t>
      </w:r>
      <w:r>
        <w:rPr>
          <w:rFonts w:ascii="Arial" w:hAnsi="Arial" w:cs="Arial"/>
          <w:sz w:val="22"/>
          <w:szCs w:val="22"/>
        </w:rPr>
        <w:t xml:space="preserve">Zahnärztin / </w:t>
      </w:r>
    </w:p>
    <w:p w14:paraId="65B84AB2" w14:textId="77777777" w:rsidR="00416A0F" w:rsidRDefault="00213859" w:rsidP="00213859">
      <w:pPr>
        <w:spacing w:line="360" w:lineRule="auto"/>
        <w:jc w:val="both"/>
      </w:pPr>
      <w:r w:rsidRPr="005A6404">
        <w:rPr>
          <w:rFonts w:ascii="Arial" w:hAnsi="Arial" w:cs="Arial"/>
          <w:sz w:val="22"/>
          <w:szCs w:val="22"/>
        </w:rPr>
        <w:t>des Praxisinhabers</w:t>
      </w:r>
      <w:r w:rsidRPr="005A6404">
        <w:rPr>
          <w:rFonts w:ascii="Arial" w:hAnsi="Arial" w:cs="Arial"/>
          <w:sz w:val="22"/>
          <w:szCs w:val="22"/>
        </w:rPr>
        <w:tab/>
      </w:r>
      <w:r w:rsidRPr="005A6404">
        <w:rPr>
          <w:rFonts w:ascii="Arial" w:hAnsi="Arial" w:cs="Arial"/>
          <w:sz w:val="22"/>
          <w:szCs w:val="22"/>
        </w:rPr>
        <w:tab/>
      </w:r>
      <w:r>
        <w:rPr>
          <w:rFonts w:ascii="Arial" w:hAnsi="Arial" w:cs="Arial"/>
          <w:sz w:val="22"/>
          <w:szCs w:val="22"/>
        </w:rPr>
        <w:tab/>
      </w:r>
      <w:r>
        <w:rPr>
          <w:rFonts w:ascii="Arial" w:hAnsi="Arial" w:cs="Arial"/>
          <w:sz w:val="22"/>
          <w:szCs w:val="22"/>
        </w:rPr>
        <w:tab/>
        <w:t xml:space="preserve">des Zahnarztes </w:t>
      </w:r>
    </w:p>
    <w:sectPr w:rsidR="00416A0F" w:rsidSect="00213859">
      <w:headerReference w:type="default" r:id="rId10"/>
      <w:footerReference w:type="default" r:id="rId11"/>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9B73" w14:textId="77777777" w:rsidR="009A2B68" w:rsidRDefault="009A2B68">
      <w:r>
        <w:separator/>
      </w:r>
    </w:p>
  </w:endnote>
  <w:endnote w:type="continuationSeparator" w:id="0">
    <w:p w14:paraId="3B7A1173" w14:textId="77777777" w:rsidR="009A2B68" w:rsidRDefault="009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394" w14:textId="2C13A90F" w:rsidR="00D213D5" w:rsidRPr="00D213D5" w:rsidRDefault="00AD0011" w:rsidP="00D213D5">
    <w:pPr>
      <w:pStyle w:val="Fuzeile"/>
      <w:tabs>
        <w:tab w:val="clear" w:pos="4536"/>
        <w:tab w:val="center" w:pos="4962"/>
      </w:tabs>
      <w:rPr>
        <w:rFonts w:ascii="Arial" w:hAnsi="Arial" w:cs="Arial"/>
      </w:rPr>
    </w:pPr>
    <w:r>
      <w:rPr>
        <w:rFonts w:ascii="Arial" w:hAnsi="Arial" w:cs="Arial"/>
      </w:rPr>
      <w:t xml:space="preserve">© </w:t>
    </w:r>
    <w:r w:rsidR="00212FE6">
      <w:rPr>
        <w:rFonts w:ascii="Arial" w:hAnsi="Arial" w:cs="Arial"/>
      </w:rPr>
      <w:t xml:space="preserve">LZK BW </w:t>
    </w:r>
    <w:r w:rsidR="007E0379">
      <w:rPr>
        <w:rFonts w:ascii="Arial" w:hAnsi="Arial" w:cs="Arial"/>
      </w:rPr>
      <w:t>0</w:t>
    </w:r>
    <w:r w:rsidR="0052302B">
      <w:rPr>
        <w:rFonts w:ascii="Arial" w:hAnsi="Arial" w:cs="Arial"/>
      </w:rPr>
      <w:t>7</w:t>
    </w:r>
    <w:r w:rsidR="007E0379">
      <w:rPr>
        <w:rFonts w:ascii="Arial" w:hAnsi="Arial" w:cs="Arial"/>
      </w:rPr>
      <w:t>/20</w:t>
    </w:r>
    <w:r w:rsidR="009F17CB">
      <w:rPr>
        <w:rFonts w:ascii="Arial" w:hAnsi="Arial" w:cs="Arial"/>
      </w:rPr>
      <w:t>2</w:t>
    </w:r>
    <w:r w:rsidR="0052302B">
      <w:rPr>
        <w:rFonts w:ascii="Arial" w:hAnsi="Arial" w:cs="Arial"/>
      </w:rPr>
      <w:t>2</w:t>
    </w:r>
    <w:r w:rsidR="00D213D5" w:rsidRPr="00D213D5">
      <w:rPr>
        <w:rFonts w:ascii="Arial" w:hAnsi="Arial" w:cs="Arial"/>
      </w:rPr>
      <w:tab/>
      <w:t>Arbeitsverträge – Angestellter ZA mit Festgehalt ohne Gratifikation</w:t>
    </w:r>
    <w:r w:rsidR="00D213D5" w:rsidRPr="00D213D5">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1575" w14:textId="547EB0F3" w:rsidR="00213859" w:rsidRDefault="00AD0011" w:rsidP="00D213D5">
    <w:pPr>
      <w:pStyle w:val="Fuzeile"/>
      <w:tabs>
        <w:tab w:val="clear" w:pos="4536"/>
        <w:tab w:val="center" w:pos="4962"/>
      </w:tabs>
      <w:jc w:val="both"/>
      <w:rPr>
        <w:rFonts w:ascii="Arial" w:hAnsi="Arial" w:cs="Arial"/>
      </w:rPr>
    </w:pPr>
    <w:r>
      <w:rPr>
        <w:rFonts w:ascii="Arial" w:hAnsi="Arial" w:cs="Arial"/>
      </w:rPr>
      <w:t xml:space="preserve">© </w:t>
    </w:r>
    <w:r w:rsidR="00212FE6">
      <w:rPr>
        <w:rFonts w:ascii="Arial" w:hAnsi="Arial" w:cs="Arial"/>
      </w:rPr>
      <w:t xml:space="preserve">LZK BW </w:t>
    </w:r>
    <w:r w:rsidR="009F17CB">
      <w:rPr>
        <w:rFonts w:ascii="Arial" w:hAnsi="Arial" w:cs="Arial"/>
      </w:rPr>
      <w:t>0</w:t>
    </w:r>
    <w:r w:rsidR="0052302B">
      <w:rPr>
        <w:rFonts w:ascii="Arial" w:hAnsi="Arial" w:cs="Arial"/>
      </w:rPr>
      <w:t>7</w:t>
    </w:r>
    <w:r w:rsidR="009F17CB">
      <w:rPr>
        <w:rFonts w:ascii="Arial" w:hAnsi="Arial" w:cs="Arial"/>
      </w:rPr>
      <w:t>/202</w:t>
    </w:r>
    <w:r w:rsidR="0052302B">
      <w:rPr>
        <w:rFonts w:ascii="Arial" w:hAnsi="Arial" w:cs="Arial"/>
      </w:rPr>
      <w:t>2</w:t>
    </w:r>
    <w:r w:rsidR="00D213D5">
      <w:rPr>
        <w:rFonts w:ascii="Arial" w:hAnsi="Arial" w:cs="Arial"/>
      </w:rPr>
      <w:tab/>
      <w:t xml:space="preserve">Arbeitsverträge - </w:t>
    </w:r>
    <w:r w:rsidR="00D213D5" w:rsidRPr="00D213D5">
      <w:rPr>
        <w:rFonts w:ascii="Arial" w:hAnsi="Arial" w:cs="Arial"/>
      </w:rPr>
      <w:t>Angestellter ZA mit Festgehalt ohne Gratifikation</w:t>
    </w:r>
    <w:r w:rsidR="00213859">
      <w:rPr>
        <w:rFonts w:ascii="Arial" w:hAnsi="Arial" w:cs="Arial"/>
      </w:rPr>
      <w:tab/>
      <w:t xml:space="preserve">Seite </w:t>
    </w:r>
    <w:r w:rsidR="00213859">
      <w:rPr>
        <w:rStyle w:val="Seitenzahl"/>
        <w:rFonts w:ascii="Arial" w:hAnsi="Arial" w:cs="Arial"/>
      </w:rPr>
      <w:fldChar w:fldCharType="begin"/>
    </w:r>
    <w:r w:rsidR="00213859">
      <w:rPr>
        <w:rStyle w:val="Seitenzahl"/>
        <w:rFonts w:ascii="Arial" w:hAnsi="Arial" w:cs="Arial"/>
      </w:rPr>
      <w:instrText xml:space="preserve"> PAGE </w:instrText>
    </w:r>
    <w:r w:rsidR="00213859">
      <w:rPr>
        <w:rStyle w:val="Seitenzahl"/>
        <w:rFonts w:ascii="Arial" w:hAnsi="Arial" w:cs="Arial"/>
      </w:rPr>
      <w:fldChar w:fldCharType="separate"/>
    </w:r>
    <w:r w:rsidR="007E0379">
      <w:rPr>
        <w:rStyle w:val="Seitenzahl"/>
        <w:rFonts w:ascii="Arial" w:hAnsi="Arial" w:cs="Arial"/>
        <w:noProof/>
      </w:rPr>
      <w:t>7</w:t>
    </w:r>
    <w:r w:rsidR="00213859">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6AD3" w14:textId="77777777" w:rsidR="009A2B68" w:rsidRDefault="009A2B68">
      <w:r>
        <w:separator/>
      </w:r>
    </w:p>
  </w:footnote>
  <w:footnote w:type="continuationSeparator" w:id="0">
    <w:p w14:paraId="0459A9C6" w14:textId="77777777" w:rsidR="009A2B68" w:rsidRDefault="009A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BF1F" w14:textId="77777777" w:rsidR="00213859" w:rsidRDefault="002138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3E41D3"/>
    <w:multiLevelType w:val="hybridMultilevel"/>
    <w:tmpl w:val="8D02F2FA"/>
    <w:lvl w:ilvl="0" w:tplc="77B246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31357"/>
    <w:multiLevelType w:val="hybridMultilevel"/>
    <w:tmpl w:val="29E6C2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A614D1"/>
    <w:multiLevelType w:val="hybridMultilevel"/>
    <w:tmpl w:val="B6FA2744"/>
    <w:lvl w:ilvl="0" w:tplc="D3645DF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5E547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C85192"/>
    <w:multiLevelType w:val="hybridMultilevel"/>
    <w:tmpl w:val="2FECE0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957C1F"/>
    <w:multiLevelType w:val="hybridMultilevel"/>
    <w:tmpl w:val="47D673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CF305A"/>
    <w:multiLevelType w:val="hybridMultilevel"/>
    <w:tmpl w:val="342E2960"/>
    <w:lvl w:ilvl="0" w:tplc="D3645DF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2B575A"/>
    <w:multiLevelType w:val="hybridMultilevel"/>
    <w:tmpl w:val="3F0641A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06110158">
    <w:abstractNumId w:val="4"/>
  </w:num>
  <w:num w:numId="2" w16cid:durableId="1221865267">
    <w:abstractNumId w:val="7"/>
  </w:num>
  <w:num w:numId="3" w16cid:durableId="2111464639">
    <w:abstractNumId w:val="6"/>
  </w:num>
  <w:num w:numId="4" w16cid:durableId="888765317">
    <w:abstractNumId w:val="9"/>
  </w:num>
  <w:num w:numId="5" w16cid:durableId="2032490070">
    <w:abstractNumId w:val="5"/>
  </w:num>
  <w:num w:numId="6" w16cid:durableId="1999503509">
    <w:abstractNumId w:val="0"/>
  </w:num>
  <w:num w:numId="7" w16cid:durableId="259729077">
    <w:abstractNumId w:val="11"/>
  </w:num>
  <w:num w:numId="8" w16cid:durableId="771365985">
    <w:abstractNumId w:val="8"/>
  </w:num>
  <w:num w:numId="9" w16cid:durableId="1042049515">
    <w:abstractNumId w:val="2"/>
  </w:num>
  <w:num w:numId="10" w16cid:durableId="2058158327">
    <w:abstractNumId w:val="3"/>
  </w:num>
  <w:num w:numId="11" w16cid:durableId="1160777841">
    <w:abstractNumId w:val="10"/>
  </w:num>
  <w:num w:numId="12" w16cid:durableId="1556115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59"/>
    <w:rsid w:val="000535CF"/>
    <w:rsid w:val="000B00A7"/>
    <w:rsid w:val="001528EC"/>
    <w:rsid w:val="001F5043"/>
    <w:rsid w:val="002017CE"/>
    <w:rsid w:val="00212FE6"/>
    <w:rsid w:val="00213859"/>
    <w:rsid w:val="0022148B"/>
    <w:rsid w:val="00245C3F"/>
    <w:rsid w:val="00255EFA"/>
    <w:rsid w:val="002C3F60"/>
    <w:rsid w:val="002C70E7"/>
    <w:rsid w:val="00325973"/>
    <w:rsid w:val="003413C9"/>
    <w:rsid w:val="003F25A1"/>
    <w:rsid w:val="00402B42"/>
    <w:rsid w:val="00416A0F"/>
    <w:rsid w:val="004E2BA8"/>
    <w:rsid w:val="0052302B"/>
    <w:rsid w:val="005D31DC"/>
    <w:rsid w:val="00623C93"/>
    <w:rsid w:val="00644ED5"/>
    <w:rsid w:val="00647E13"/>
    <w:rsid w:val="006B2591"/>
    <w:rsid w:val="006D2AA1"/>
    <w:rsid w:val="006E6A69"/>
    <w:rsid w:val="00723516"/>
    <w:rsid w:val="00756BC6"/>
    <w:rsid w:val="007B37B0"/>
    <w:rsid w:val="007C0115"/>
    <w:rsid w:val="007E0379"/>
    <w:rsid w:val="008C2F72"/>
    <w:rsid w:val="008D5F26"/>
    <w:rsid w:val="008E45C9"/>
    <w:rsid w:val="00906A4D"/>
    <w:rsid w:val="00907CE3"/>
    <w:rsid w:val="00942C74"/>
    <w:rsid w:val="00971628"/>
    <w:rsid w:val="00993CD7"/>
    <w:rsid w:val="009A2B68"/>
    <w:rsid w:val="009F17CB"/>
    <w:rsid w:val="00A5210F"/>
    <w:rsid w:val="00AB64DB"/>
    <w:rsid w:val="00AC4F94"/>
    <w:rsid w:val="00AC4FC9"/>
    <w:rsid w:val="00AD0011"/>
    <w:rsid w:val="00B033B6"/>
    <w:rsid w:val="00B4126A"/>
    <w:rsid w:val="00B6708C"/>
    <w:rsid w:val="00B81BDF"/>
    <w:rsid w:val="00BD1EDE"/>
    <w:rsid w:val="00BE6402"/>
    <w:rsid w:val="00CA43B2"/>
    <w:rsid w:val="00CD4F14"/>
    <w:rsid w:val="00D213D5"/>
    <w:rsid w:val="00D8497B"/>
    <w:rsid w:val="00DB62FE"/>
    <w:rsid w:val="00E10A43"/>
    <w:rsid w:val="00E118B3"/>
    <w:rsid w:val="00E570EF"/>
    <w:rsid w:val="00E66EF8"/>
    <w:rsid w:val="00E8093F"/>
    <w:rsid w:val="00E91F33"/>
    <w:rsid w:val="00F14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FEE5E"/>
  <w15:docId w15:val="{88EBBB29-E8E2-4DE4-BFBD-2C60FFC2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385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13859"/>
    <w:pPr>
      <w:tabs>
        <w:tab w:val="center" w:pos="4536"/>
        <w:tab w:val="right" w:pos="9072"/>
      </w:tabs>
    </w:pPr>
    <w:rPr>
      <w:sz w:val="20"/>
      <w:szCs w:val="20"/>
    </w:rPr>
  </w:style>
  <w:style w:type="character" w:customStyle="1" w:styleId="FuzeileZchn">
    <w:name w:val="Fußzeile Zchn"/>
    <w:link w:val="Fuzeile"/>
    <w:locked/>
    <w:rsid w:val="00213859"/>
    <w:rPr>
      <w:lang w:val="de-DE" w:eastAsia="de-DE" w:bidi="ar-SA"/>
    </w:rPr>
  </w:style>
  <w:style w:type="paragraph" w:styleId="Titel">
    <w:name w:val="Title"/>
    <w:basedOn w:val="Standard"/>
    <w:link w:val="TitelZchn"/>
    <w:qFormat/>
    <w:rsid w:val="00213859"/>
    <w:pPr>
      <w:jc w:val="center"/>
    </w:pPr>
    <w:rPr>
      <w:rFonts w:ascii="Arial" w:hAnsi="Arial" w:cs="Arial"/>
      <w:b/>
      <w:bCs/>
    </w:rPr>
  </w:style>
  <w:style w:type="character" w:customStyle="1" w:styleId="TitelZchn">
    <w:name w:val="Titel Zchn"/>
    <w:link w:val="Titel"/>
    <w:locked/>
    <w:rsid w:val="00213859"/>
    <w:rPr>
      <w:rFonts w:ascii="Arial" w:hAnsi="Arial" w:cs="Arial"/>
      <w:b/>
      <w:bCs/>
      <w:sz w:val="24"/>
      <w:szCs w:val="24"/>
      <w:lang w:val="de-DE" w:eastAsia="de-DE" w:bidi="ar-SA"/>
    </w:rPr>
  </w:style>
  <w:style w:type="paragraph" w:styleId="Funotentext">
    <w:name w:val="footnote text"/>
    <w:basedOn w:val="Standard"/>
    <w:link w:val="FunotentextZchn"/>
    <w:semiHidden/>
    <w:rsid w:val="00213859"/>
    <w:rPr>
      <w:sz w:val="20"/>
      <w:szCs w:val="20"/>
    </w:rPr>
  </w:style>
  <w:style w:type="character" w:customStyle="1" w:styleId="FunotentextZchn">
    <w:name w:val="Fußnotentext Zchn"/>
    <w:link w:val="Funotentext"/>
    <w:semiHidden/>
    <w:locked/>
    <w:rsid w:val="00213859"/>
    <w:rPr>
      <w:lang w:val="de-DE" w:eastAsia="de-DE" w:bidi="ar-SA"/>
    </w:rPr>
  </w:style>
  <w:style w:type="paragraph" w:styleId="Kopfzeile">
    <w:name w:val="header"/>
    <w:basedOn w:val="Standard"/>
    <w:link w:val="KopfzeileZchn"/>
    <w:rsid w:val="00213859"/>
    <w:pPr>
      <w:tabs>
        <w:tab w:val="center" w:pos="4536"/>
        <w:tab w:val="right" w:pos="9072"/>
      </w:tabs>
    </w:pPr>
  </w:style>
  <w:style w:type="character" w:customStyle="1" w:styleId="KopfzeileZchn">
    <w:name w:val="Kopfzeile Zchn"/>
    <w:link w:val="Kopfzeile"/>
    <w:locked/>
    <w:rsid w:val="00213859"/>
    <w:rPr>
      <w:sz w:val="24"/>
      <w:szCs w:val="24"/>
      <w:lang w:val="de-DE" w:eastAsia="de-DE" w:bidi="ar-SA"/>
    </w:rPr>
  </w:style>
  <w:style w:type="character" w:styleId="Seitenzahl">
    <w:name w:val="page number"/>
    <w:basedOn w:val="Absatz-Standardschriftart"/>
    <w:rsid w:val="00213859"/>
  </w:style>
  <w:style w:type="paragraph" w:customStyle="1" w:styleId="Listenabsatz1">
    <w:name w:val="Listenabsatz1"/>
    <w:basedOn w:val="Standard"/>
    <w:qFormat/>
    <w:rsid w:val="00213859"/>
    <w:pPr>
      <w:ind w:left="708"/>
    </w:pPr>
  </w:style>
  <w:style w:type="character" w:styleId="Kommentarzeichen">
    <w:name w:val="annotation reference"/>
    <w:rsid w:val="007B37B0"/>
    <w:rPr>
      <w:sz w:val="16"/>
      <w:szCs w:val="16"/>
    </w:rPr>
  </w:style>
  <w:style w:type="paragraph" w:styleId="Kommentartext">
    <w:name w:val="annotation text"/>
    <w:basedOn w:val="Standard"/>
    <w:link w:val="KommentartextZchn"/>
    <w:rsid w:val="007B37B0"/>
    <w:rPr>
      <w:sz w:val="20"/>
      <w:szCs w:val="20"/>
    </w:rPr>
  </w:style>
  <w:style w:type="character" w:customStyle="1" w:styleId="KommentartextZchn">
    <w:name w:val="Kommentartext Zchn"/>
    <w:basedOn w:val="Absatz-Standardschriftart"/>
    <w:link w:val="Kommentartext"/>
    <w:rsid w:val="007B37B0"/>
  </w:style>
  <w:style w:type="paragraph" w:styleId="Kommentarthema">
    <w:name w:val="annotation subject"/>
    <w:basedOn w:val="Kommentartext"/>
    <w:next w:val="Kommentartext"/>
    <w:link w:val="KommentarthemaZchn"/>
    <w:rsid w:val="007B37B0"/>
    <w:rPr>
      <w:b/>
      <w:bCs/>
    </w:rPr>
  </w:style>
  <w:style w:type="character" w:customStyle="1" w:styleId="KommentarthemaZchn">
    <w:name w:val="Kommentarthema Zchn"/>
    <w:link w:val="Kommentarthema"/>
    <w:rsid w:val="007B37B0"/>
    <w:rPr>
      <w:b/>
      <w:bCs/>
    </w:rPr>
  </w:style>
  <w:style w:type="paragraph" w:styleId="Sprechblasentext">
    <w:name w:val="Balloon Text"/>
    <w:basedOn w:val="Standard"/>
    <w:link w:val="SprechblasentextZchn"/>
    <w:rsid w:val="007B37B0"/>
    <w:rPr>
      <w:rFonts w:ascii="Tahoma" w:hAnsi="Tahoma" w:cs="Tahoma"/>
      <w:sz w:val="16"/>
      <w:szCs w:val="16"/>
    </w:rPr>
  </w:style>
  <w:style w:type="character" w:customStyle="1" w:styleId="SprechblasentextZchn">
    <w:name w:val="Sprechblasentext Zchn"/>
    <w:link w:val="Sprechblasentext"/>
    <w:rsid w:val="007B37B0"/>
    <w:rPr>
      <w:rFonts w:ascii="Tahoma" w:hAnsi="Tahoma" w:cs="Tahoma"/>
      <w:sz w:val="16"/>
      <w:szCs w:val="16"/>
    </w:rPr>
  </w:style>
  <w:style w:type="paragraph" w:styleId="Listenabsatz">
    <w:name w:val="List Paragraph"/>
    <w:basedOn w:val="Standard"/>
    <w:uiPriority w:val="34"/>
    <w:qFormat/>
    <w:rsid w:val="00E9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4945">
      <w:bodyDiv w:val="1"/>
      <w:marLeft w:val="0"/>
      <w:marRight w:val="0"/>
      <w:marTop w:val="0"/>
      <w:marBottom w:val="0"/>
      <w:divBdr>
        <w:top w:val="none" w:sz="0" w:space="0" w:color="auto"/>
        <w:left w:val="none" w:sz="0" w:space="0" w:color="auto"/>
        <w:bottom w:val="none" w:sz="0" w:space="0" w:color="auto"/>
        <w:right w:val="none" w:sz="0" w:space="0" w:color="auto"/>
      </w:divBdr>
    </w:div>
    <w:div w:id="1146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ument/BJNR001950896BJNE249403811/format/xsl/part/S?oi=DhWbS77nD3&amp;sourceP=%7B%22source%22%3A%22Link%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2725</Words>
  <Characters>19052</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&lt;nr&gt;- Angestellter-ZA_Festgehalt</vt:lpstr>
    </vt:vector>
  </TitlesOfParts>
  <Manager>Wohlfarth_x000d_
Rechtsanwalt_x000d_
Fachanwalt für Arbeitsrecht</Manager>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Angestellter-ZA_Festgehalt</dc:title>
  <dc:subject>Landeszahnärztekammer Baden-Württemberg, Prüfung Arbeitsverträge (637/18)</dc:subject>
  <dc:creator>Ina Behl</dc:creator>
  <dc:description>Erstellt aus der a-jur-Kanzleisoftware (www.a-jur.de)</dc:description>
  <cp:lastModifiedBy>Oschmann, Stefan</cp:lastModifiedBy>
  <cp:revision>3</cp:revision>
  <cp:lastPrinted>2011-03-30T06:31:00Z</cp:lastPrinted>
  <dcterms:created xsi:type="dcterms:W3CDTF">2022-07-26T06:41:00Z</dcterms:created>
  <dcterms:modified xsi:type="dcterms:W3CDTF">2022-07-26T08:25:00Z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