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DD791C" w14:paraId="3A70A480" w14:textId="77777777" w:rsidTr="00CF18A6">
        <w:trPr>
          <w:trHeight w:val="360"/>
          <w:tblHeader/>
        </w:trPr>
        <w:tc>
          <w:tcPr>
            <w:tcW w:w="14742" w:type="dxa"/>
            <w:vAlign w:val="center"/>
          </w:tcPr>
          <w:p w14:paraId="1E54E8B8" w14:textId="3A874760" w:rsidR="00DD791C" w:rsidRDefault="009E21BC" w:rsidP="00DD79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Anlassunabhängige </w:t>
            </w:r>
            <w:r w:rsidR="00DD791C">
              <w:rPr>
                <w:b/>
                <w:sz w:val="28"/>
              </w:rPr>
              <w:t xml:space="preserve">Gefährdungsbeurteilung </w:t>
            </w:r>
            <w:r w:rsidR="00951F89">
              <w:rPr>
                <w:b/>
                <w:sz w:val="28"/>
              </w:rPr>
              <w:t xml:space="preserve">vor Aufnahme der Tätigkeit </w:t>
            </w:r>
            <w:r w:rsidRPr="009E21BC">
              <w:rPr>
                <w:b/>
                <w:sz w:val="28"/>
              </w:rPr>
              <w:t>gemäß ArbSchG und MuSchG</w:t>
            </w:r>
          </w:p>
        </w:tc>
      </w:tr>
      <w:tr w:rsidR="00DD791C" w14:paraId="32A64B32" w14:textId="77777777" w:rsidTr="00CF18A6">
        <w:trPr>
          <w:trHeight w:val="360"/>
          <w:tblHeader/>
        </w:trPr>
        <w:tc>
          <w:tcPr>
            <w:tcW w:w="14742" w:type="dxa"/>
            <w:vAlign w:val="center"/>
          </w:tcPr>
          <w:p w14:paraId="20C4A2CD" w14:textId="5D417852" w:rsidR="00DD791C" w:rsidRPr="00DD791C" w:rsidRDefault="00DD791C" w:rsidP="00DD791C">
            <w:pPr>
              <w:rPr>
                <w:bCs/>
                <w:sz w:val="15"/>
                <w:szCs w:val="15"/>
              </w:rPr>
            </w:pPr>
            <w:r w:rsidRPr="00DD791C">
              <w:rPr>
                <w:bCs/>
                <w:sz w:val="15"/>
                <w:szCs w:val="15"/>
              </w:rPr>
              <w:t>Im Rahmen der Gefährdungsbeurteilung nach § 5 ArbSchG hat der Praxisinhaber auch immer den Mutterschutz zu berücksichtigen. Das bedeutet, dass er grundsätzlich - also unabhängig davon, ob er weibliche Beschäftigte hat oder ob ihm eine Schwangerschaft mitgeteilt wurde - auch eine Beurteilung der Arbeitsbedingungen (Arbeitsplätze/Tätigkeiten) hinsichtlich des Mutterschutzes durchzuführen hat (anlass</w:t>
            </w:r>
            <w:r w:rsidR="00951F89">
              <w:rPr>
                <w:bCs/>
                <w:sz w:val="15"/>
                <w:szCs w:val="15"/>
              </w:rPr>
              <w:t>unabhängig</w:t>
            </w:r>
            <w:r w:rsidRPr="00DD791C">
              <w:rPr>
                <w:bCs/>
                <w:sz w:val="15"/>
                <w:szCs w:val="15"/>
              </w:rPr>
              <w:t>).</w:t>
            </w:r>
          </w:p>
        </w:tc>
      </w:tr>
      <w:tr w:rsidR="00DD791C" w14:paraId="1BDF44E5" w14:textId="77777777" w:rsidTr="00CF18A6">
        <w:trPr>
          <w:trHeight w:val="360"/>
          <w:tblHeader/>
        </w:trPr>
        <w:tc>
          <w:tcPr>
            <w:tcW w:w="14742" w:type="dxa"/>
            <w:vAlign w:val="center"/>
          </w:tcPr>
          <w:p w14:paraId="0E638B2F" w14:textId="41C6B645" w:rsidR="00DD791C" w:rsidRDefault="00DD791C" w:rsidP="00CF18A6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Arbeitsbereich/</w:t>
            </w:r>
            <w:r w:rsidRPr="00D51D67">
              <w:rPr>
                <w:i/>
                <w:iCs/>
                <w:sz w:val="24"/>
              </w:rPr>
              <w:t>Tätigkeit:</w:t>
            </w:r>
            <w:r>
              <w:rPr>
                <w:sz w:val="24"/>
              </w:rPr>
              <w:t xml:space="preserve"> </w:t>
            </w:r>
            <w:r w:rsidRPr="00146C1C">
              <w:rPr>
                <w:b/>
                <w:sz w:val="24"/>
              </w:rPr>
              <w:t xml:space="preserve">Beurteilung der Arbeitsbedingungen </w:t>
            </w:r>
            <w:r w:rsidR="009E21BC" w:rsidRPr="009E21BC">
              <w:rPr>
                <w:b/>
                <w:sz w:val="24"/>
              </w:rPr>
              <w:t>gemäß ArbSchG und MuSchG</w:t>
            </w:r>
          </w:p>
        </w:tc>
      </w:tr>
    </w:tbl>
    <w:p w14:paraId="5F62CF38" w14:textId="77777777" w:rsidR="00DD791C" w:rsidRDefault="00DD791C" w:rsidP="00DD791C">
      <w:pPr>
        <w:pStyle w:val="Kopf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5728"/>
        <w:gridCol w:w="2379"/>
        <w:gridCol w:w="2387"/>
      </w:tblGrid>
      <w:tr w:rsidR="00DD791C" w:rsidRPr="00EB338C" w14:paraId="1761FE16" w14:textId="77777777" w:rsidTr="00D82123">
        <w:trPr>
          <w:trHeight w:val="52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CB482DD" w14:textId="77777777" w:rsidR="00DD791C" w:rsidRPr="00EB338C" w:rsidRDefault="00DD791C" w:rsidP="00D82123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>Arbeitsplatz / Tätigkeit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40D4B39" w14:textId="250C1DC1" w:rsidR="00DD791C" w:rsidRPr="00EB338C" w:rsidRDefault="00DD791C" w:rsidP="003B145F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 xml:space="preserve">Beurteilung der Arbeitsbedingungen </w:t>
            </w:r>
            <w:r w:rsidR="003B145F">
              <w:rPr>
                <w:b/>
                <w:sz w:val="20"/>
                <w:szCs w:val="20"/>
              </w:rPr>
              <w:br/>
            </w:r>
            <w:r w:rsidRPr="00EB338C">
              <w:rPr>
                <w:b/>
                <w:sz w:val="20"/>
                <w:szCs w:val="20"/>
              </w:rPr>
              <w:t xml:space="preserve">gemäß </w:t>
            </w:r>
            <w:r w:rsidR="00D82123">
              <w:rPr>
                <w:b/>
                <w:sz w:val="20"/>
                <w:szCs w:val="20"/>
              </w:rPr>
              <w:t xml:space="preserve">ArbSchG und </w:t>
            </w:r>
            <w:r w:rsidRPr="00EB338C">
              <w:rPr>
                <w:b/>
                <w:sz w:val="20"/>
                <w:szCs w:val="20"/>
              </w:rPr>
              <w:t>MuSchG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0BBC1F" w14:textId="77777777" w:rsidR="00DD791C" w:rsidRPr="00EB338C" w:rsidRDefault="00DD791C" w:rsidP="00D82123">
            <w:pPr>
              <w:spacing w:before="60" w:after="60"/>
              <w:rPr>
                <w:b/>
                <w:sz w:val="18"/>
                <w:szCs w:val="18"/>
              </w:rPr>
            </w:pPr>
            <w:r w:rsidRPr="00EB338C">
              <w:rPr>
                <w:b/>
                <w:sz w:val="18"/>
                <w:szCs w:val="18"/>
              </w:rPr>
              <w:t>Umgesetzt am / von: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CD91C" w14:textId="77777777" w:rsidR="00DD791C" w:rsidRPr="00EB338C" w:rsidRDefault="00DD791C" w:rsidP="00D82123">
            <w:pPr>
              <w:spacing w:before="60" w:after="60"/>
              <w:rPr>
                <w:b/>
                <w:sz w:val="18"/>
                <w:szCs w:val="18"/>
              </w:rPr>
            </w:pPr>
            <w:r w:rsidRPr="00EB338C">
              <w:rPr>
                <w:b/>
                <w:sz w:val="18"/>
                <w:szCs w:val="18"/>
              </w:rPr>
              <w:t>Bemerkungen</w:t>
            </w:r>
          </w:p>
        </w:tc>
      </w:tr>
      <w:tr w:rsidR="00DD791C" w:rsidRPr="00EB338C" w14:paraId="58DFB7D9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5D4FA9" w14:textId="77777777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>Verwaltung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(z.B. Rezeption, Abrechnung)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07C5CCAE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bookmarkEnd w:id="0"/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49F139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B7F286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28D520ED" w14:textId="77777777" w:rsidTr="00CF18A6">
        <w:tc>
          <w:tcPr>
            <w:tcW w:w="4111" w:type="dxa"/>
            <w:vMerge/>
            <w:shd w:val="clear" w:color="auto" w:fill="auto"/>
          </w:tcPr>
          <w:p w14:paraId="199CF061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4BE65F9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075AC5C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62C966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2980A195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5CF9E5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70EB78D7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487C838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18C66A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11547159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C39923" w14:textId="77777777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 xml:space="preserve">Behandlungsräume / Zahnmedizinische Behandlung inkl. Assistenz und </w:t>
            </w:r>
            <w:r w:rsidRPr="00EB338C">
              <w:rPr>
                <w:b/>
                <w:sz w:val="20"/>
                <w:szCs w:val="20"/>
              </w:rPr>
              <w:br/>
              <w:t>Prophylaxe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58D69C8B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406F9E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06C230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4BC260A9" w14:textId="77777777" w:rsidTr="00CF18A6">
        <w:tc>
          <w:tcPr>
            <w:tcW w:w="4111" w:type="dxa"/>
            <w:vMerge/>
            <w:shd w:val="clear" w:color="auto" w:fill="auto"/>
          </w:tcPr>
          <w:p w14:paraId="6F8D28DD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56595B5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752CF81F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37C661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24C07AF4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032309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426402D6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CD9B3F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C968A7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76F4863D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739A388" w14:textId="77777777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 xml:space="preserve">Aufbereitungsraum / Aufbereitung von </w:t>
            </w:r>
            <w:r w:rsidRPr="00EB338C">
              <w:rPr>
                <w:b/>
                <w:sz w:val="20"/>
                <w:szCs w:val="20"/>
              </w:rPr>
              <w:br/>
              <w:t>Medizinprodukten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4943576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77D9AD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AAAE7B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3424BAA0" w14:textId="77777777" w:rsidTr="00CF18A6">
        <w:tc>
          <w:tcPr>
            <w:tcW w:w="4111" w:type="dxa"/>
            <w:vMerge/>
            <w:shd w:val="clear" w:color="auto" w:fill="auto"/>
          </w:tcPr>
          <w:p w14:paraId="1DCEBF09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F836CE6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0FF588FA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9494FE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04A53FB2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186A9D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43BEBE62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9A9C09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160ABA2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406BE7DE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893AF9" w14:textId="77777777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>Praxislabor / Labortätigkeiten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75A83BD8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0CC20E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E7D8533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77FA4D4D" w14:textId="77777777" w:rsidTr="00CF18A6">
        <w:tc>
          <w:tcPr>
            <w:tcW w:w="4111" w:type="dxa"/>
            <w:vMerge/>
            <w:shd w:val="clear" w:color="auto" w:fill="auto"/>
          </w:tcPr>
          <w:p w14:paraId="06AB1089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BA605E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5B3E2ABD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AFA862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0EBB0280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7484F9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091E23FF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579173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73E23D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0B8C2ADC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75B8ECA" w14:textId="753D94FC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>Röntgenraum / Röntgen</w:t>
            </w:r>
            <w:r w:rsidR="009E21BC">
              <w:rPr>
                <w:b/>
                <w:sz w:val="20"/>
                <w:szCs w:val="20"/>
              </w:rPr>
              <w:t>/Strahlenschutz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4E81AE41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06C968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6973CB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53383171" w14:textId="77777777" w:rsidTr="00CF18A6">
        <w:tc>
          <w:tcPr>
            <w:tcW w:w="4111" w:type="dxa"/>
            <w:vMerge/>
            <w:shd w:val="clear" w:color="auto" w:fill="auto"/>
          </w:tcPr>
          <w:p w14:paraId="1B54F3FE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5212859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0415A658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9B206F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3CFB1951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DCDA434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452124C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38D9202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271FC9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7D4973CE" w14:textId="77777777" w:rsidTr="00CF18A6"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071437" w14:textId="77777777" w:rsidR="00DD791C" w:rsidRPr="00EB338C" w:rsidRDefault="00DD791C" w:rsidP="00CF18A6">
            <w:pPr>
              <w:spacing w:before="60" w:after="60"/>
              <w:rPr>
                <w:b/>
                <w:sz w:val="20"/>
                <w:szCs w:val="20"/>
              </w:rPr>
            </w:pPr>
            <w:r w:rsidRPr="00EB338C">
              <w:rPr>
                <w:b/>
                <w:sz w:val="20"/>
                <w:szCs w:val="20"/>
              </w:rPr>
              <w:t>Reinigung der Praxisräume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129F4904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Keine Schutzmaßnahmen erforderlich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0D96D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61DC34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10A9643E" w14:textId="77777777" w:rsidTr="00CF18A6">
        <w:tc>
          <w:tcPr>
            <w:tcW w:w="4111" w:type="dxa"/>
            <w:vMerge/>
            <w:shd w:val="clear" w:color="auto" w:fill="auto"/>
          </w:tcPr>
          <w:p w14:paraId="05EC9987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0CA94E7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Umgestaltung der Arbeitsbedingungen erforderlich</w:t>
            </w:r>
          </w:p>
        </w:tc>
        <w:tc>
          <w:tcPr>
            <w:tcW w:w="2409" w:type="dxa"/>
            <w:vMerge/>
            <w:shd w:val="clear" w:color="auto" w:fill="auto"/>
          </w:tcPr>
          <w:p w14:paraId="56BF38FC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F9F7F0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791C" w:rsidRPr="00EB338C" w14:paraId="17EBD659" w14:textId="77777777" w:rsidTr="00CF18A6"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775EE3" w14:textId="77777777" w:rsidR="00DD791C" w:rsidRPr="00EB338C" w:rsidRDefault="00DD791C" w:rsidP="00CF18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778010ED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3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8C">
              <w:rPr>
                <w:sz w:val="20"/>
                <w:szCs w:val="20"/>
              </w:rPr>
              <w:instrText xml:space="preserve"> FORMCHECKBOX </w:instrText>
            </w:r>
            <w:r w:rsidR="00637EDF">
              <w:rPr>
                <w:sz w:val="20"/>
                <w:szCs w:val="20"/>
              </w:rPr>
            </w:r>
            <w:r w:rsidR="00637EDF">
              <w:rPr>
                <w:sz w:val="20"/>
                <w:szCs w:val="20"/>
              </w:rPr>
              <w:fldChar w:fldCharType="separate"/>
            </w:r>
            <w:r w:rsidRPr="00EB338C">
              <w:rPr>
                <w:sz w:val="20"/>
                <w:szCs w:val="20"/>
              </w:rPr>
              <w:fldChar w:fldCharType="end"/>
            </w:r>
            <w:r w:rsidRPr="00EB338C">
              <w:rPr>
                <w:sz w:val="20"/>
                <w:szCs w:val="20"/>
              </w:rPr>
              <w:t xml:space="preserve"> Tätigkeitsfortführung an diesem Arbeitsplatz </w:t>
            </w:r>
            <w:r w:rsidRPr="00EB338C">
              <w:rPr>
                <w:sz w:val="20"/>
                <w:szCs w:val="20"/>
                <w:u w:val="single"/>
              </w:rPr>
              <w:t>nicht</w:t>
            </w:r>
            <w:r w:rsidRPr="00EB338C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16502F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E0EC6C1" w14:textId="77777777" w:rsidR="00DD791C" w:rsidRPr="00EB338C" w:rsidRDefault="00DD791C" w:rsidP="00CF18A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D8ACE1A" w14:textId="77777777" w:rsidR="00DD791C" w:rsidRDefault="00DD791C" w:rsidP="00DD791C">
      <w:pPr>
        <w:jc w:val="both"/>
        <w:rPr>
          <w:sz w:val="16"/>
          <w:szCs w:val="16"/>
        </w:rPr>
      </w:pPr>
    </w:p>
    <w:p w14:paraId="61119702" w14:textId="1ED53928" w:rsidR="00DD791C" w:rsidRDefault="00DD791C" w:rsidP="00DD791C">
      <w:pPr>
        <w:jc w:val="both"/>
        <w:rPr>
          <w:sz w:val="16"/>
          <w:szCs w:val="16"/>
        </w:rPr>
      </w:pPr>
      <w:r w:rsidRPr="00AD43DF">
        <w:rPr>
          <w:sz w:val="16"/>
          <w:szCs w:val="16"/>
        </w:rPr>
        <w:t>Branchenspezifische Merkblätter</w:t>
      </w:r>
      <w:r>
        <w:rPr>
          <w:sz w:val="16"/>
          <w:szCs w:val="16"/>
        </w:rPr>
        <w:t xml:space="preserve"> der </w:t>
      </w:r>
      <w:r w:rsidRPr="00AD43DF">
        <w:rPr>
          <w:sz w:val="16"/>
          <w:szCs w:val="16"/>
        </w:rPr>
        <w:t>Fachgruppe Mutterschutz</w:t>
      </w:r>
      <w:r>
        <w:rPr>
          <w:sz w:val="16"/>
          <w:szCs w:val="16"/>
        </w:rPr>
        <w:t xml:space="preserve"> der Regierungspräsidien </w:t>
      </w:r>
      <w:r w:rsidRPr="00AD43DF">
        <w:rPr>
          <w:sz w:val="16"/>
          <w:szCs w:val="16"/>
        </w:rPr>
        <w:t>Baden-Württemberg</w:t>
      </w:r>
      <w:r>
        <w:rPr>
          <w:sz w:val="16"/>
          <w:szCs w:val="16"/>
        </w:rPr>
        <w:t xml:space="preserve">: </w:t>
      </w:r>
      <w:hyperlink r:id="rId6" w:history="1">
        <w:r w:rsidR="00A205A3">
          <w:rPr>
            <w:rStyle w:val="Hyperlink"/>
            <w:sz w:val="16"/>
            <w:szCs w:val="16"/>
          </w:rPr>
          <w:t>https://rp.baden-wuerttemberg.de/Them</w:t>
        </w:r>
        <w:r w:rsidR="00A205A3">
          <w:rPr>
            <w:rStyle w:val="Hyperlink"/>
            <w:sz w:val="16"/>
            <w:szCs w:val="16"/>
          </w:rPr>
          <w:t>e</w:t>
        </w:r>
        <w:r w:rsidR="00A205A3">
          <w:rPr>
            <w:rStyle w:val="Hyperlink"/>
            <w:sz w:val="16"/>
            <w:szCs w:val="16"/>
          </w:rPr>
          <w:t>n/Wirtschaft/Seiten/Mutterschutz.aspx</w:t>
        </w:r>
      </w:hyperlink>
    </w:p>
    <w:p w14:paraId="7ADB0037" w14:textId="77777777" w:rsidR="00DD791C" w:rsidRDefault="00DD791C" w:rsidP="00DD791C">
      <w:pPr>
        <w:jc w:val="both"/>
        <w:rPr>
          <w:sz w:val="16"/>
          <w:szCs w:val="16"/>
        </w:rPr>
      </w:pPr>
    </w:p>
    <w:p w14:paraId="5E8EA406" w14:textId="76D58D1A" w:rsidR="00004B85" w:rsidRPr="00A205A3" w:rsidRDefault="00A205A3" w:rsidP="00DD791C">
      <w:pPr>
        <w:jc w:val="both"/>
        <w:rPr>
          <w:rStyle w:val="Hyperlink"/>
          <w:sz w:val="16"/>
          <w:szCs w:val="16"/>
        </w:rPr>
      </w:pPr>
      <w:r>
        <w:rPr>
          <w:color w:val="800080"/>
          <w:sz w:val="16"/>
          <w:szCs w:val="16"/>
        </w:rPr>
        <w:fldChar w:fldCharType="begin"/>
      </w:r>
      <w:r>
        <w:rPr>
          <w:color w:val="800080"/>
          <w:sz w:val="16"/>
          <w:szCs w:val="16"/>
        </w:rPr>
        <w:instrText xml:space="preserve"> HYPERLINK "https://phb.lzk-bw.de/PHB-CD/QM-Anhang/Formulare/Personal/Gefaehrdungsbeurteilung_MuSchArbV.doc" </w:instrText>
      </w:r>
      <w:r>
        <w:rPr>
          <w:color w:val="800080"/>
          <w:sz w:val="16"/>
          <w:szCs w:val="16"/>
        </w:rPr>
      </w:r>
      <w:r>
        <w:rPr>
          <w:color w:val="800080"/>
          <w:sz w:val="16"/>
          <w:szCs w:val="16"/>
        </w:rPr>
        <w:fldChar w:fldCharType="separate"/>
      </w:r>
      <w:r w:rsidRPr="00A205A3">
        <w:rPr>
          <w:rStyle w:val="Hyperlink"/>
          <w:sz w:val="16"/>
          <w:szCs w:val="16"/>
        </w:rPr>
        <w:t xml:space="preserve">Anlassbezogene </w:t>
      </w:r>
      <w:r w:rsidR="00DD791C" w:rsidRPr="00A205A3">
        <w:rPr>
          <w:rStyle w:val="Hyperlink"/>
          <w:sz w:val="16"/>
          <w:szCs w:val="16"/>
        </w:rPr>
        <w:t>Muster-Gefährdungsbeurteilung nach der Verordnung zum Schutze der Mütter am Arbeitsplatz unter B</w:t>
      </w:r>
      <w:r w:rsidR="00DD791C" w:rsidRPr="00A205A3">
        <w:rPr>
          <w:rStyle w:val="Hyperlink"/>
          <w:sz w:val="16"/>
          <w:szCs w:val="16"/>
        </w:rPr>
        <w:t>e</w:t>
      </w:r>
      <w:r w:rsidR="00DD791C" w:rsidRPr="00A205A3">
        <w:rPr>
          <w:rStyle w:val="Hyperlink"/>
          <w:sz w:val="16"/>
          <w:szCs w:val="16"/>
        </w:rPr>
        <w:t>rücksichtigung des Mutterschutzgesetzes und anderen Rechtsvorschriften in Verbindung mit § 5 Arbeitsschutzgesetz aus dem PRAXIS-Handbuch der LZK BW.</w:t>
      </w:r>
    </w:p>
    <w:p w14:paraId="023A7944" w14:textId="419195BD" w:rsidR="00DD791C" w:rsidRPr="00DD791C" w:rsidRDefault="00A205A3" w:rsidP="00DD791C">
      <w:pPr>
        <w:jc w:val="both"/>
        <w:rPr>
          <w:sz w:val="16"/>
          <w:szCs w:val="16"/>
        </w:rPr>
      </w:pPr>
      <w:r>
        <w:rPr>
          <w:color w:val="800080"/>
          <w:sz w:val="16"/>
          <w:szCs w:val="16"/>
        </w:rPr>
        <w:fldChar w:fldCharType="end"/>
      </w:r>
    </w:p>
    <w:sectPr w:rsidR="00DD791C" w:rsidRPr="00DD791C" w:rsidSect="00DD791C">
      <w:footerReference w:type="default" r:id="rId7"/>
      <w:pgSz w:w="16838" w:h="11906" w:orient="landscape" w:code="9"/>
      <w:pgMar w:top="993" w:right="99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6A8B" w14:textId="77777777" w:rsidR="00EB4854" w:rsidRDefault="00EB4854" w:rsidP="00DD791C">
      <w:r>
        <w:separator/>
      </w:r>
    </w:p>
  </w:endnote>
  <w:endnote w:type="continuationSeparator" w:id="0">
    <w:p w14:paraId="2CE491E0" w14:textId="77777777" w:rsidR="00EB4854" w:rsidRDefault="00EB4854" w:rsidP="00D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62B1" w14:textId="7E49564E" w:rsidR="00637EDF" w:rsidRPr="00DF0D70" w:rsidRDefault="00EB4854" w:rsidP="00F23853">
    <w:pPr>
      <w:pStyle w:val="Fuzeile"/>
      <w:tabs>
        <w:tab w:val="clear" w:pos="4536"/>
        <w:tab w:val="clear" w:pos="9072"/>
        <w:tab w:val="center" w:pos="7088"/>
      </w:tabs>
      <w:ind w:right="-1"/>
      <w:rPr>
        <w:sz w:val="20"/>
        <w:szCs w:val="20"/>
      </w:rPr>
    </w:pPr>
    <w:r>
      <w:rPr>
        <w:sz w:val="20"/>
        <w:szCs w:val="20"/>
      </w:rPr>
      <w:t>© LZK BW 0</w:t>
    </w:r>
    <w:r w:rsidR="00DD791C">
      <w:rPr>
        <w:sz w:val="20"/>
        <w:szCs w:val="20"/>
      </w:rPr>
      <w:t>8</w:t>
    </w:r>
    <w:r>
      <w:rPr>
        <w:sz w:val="20"/>
        <w:szCs w:val="20"/>
      </w:rPr>
      <w:t>/20</w:t>
    </w:r>
    <w:r w:rsidR="00DD791C">
      <w:rPr>
        <w:sz w:val="20"/>
        <w:szCs w:val="20"/>
      </w:rPr>
      <w:t>2</w:t>
    </w:r>
    <w:r w:rsidR="00D5120B">
      <w:rPr>
        <w:sz w:val="20"/>
        <w:szCs w:val="20"/>
      </w:rPr>
      <w:t>3</w:t>
    </w:r>
    <w:r>
      <w:rPr>
        <w:sz w:val="20"/>
        <w:szCs w:val="20"/>
      </w:rPr>
      <w:tab/>
      <w:t xml:space="preserve">Gefährdungsbeurteilungen </w:t>
    </w:r>
    <w:r w:rsidR="00637EDF">
      <w:rPr>
        <w:sz w:val="20"/>
        <w:szCs w:val="20"/>
      </w:rPr>
      <w:t>-</w:t>
    </w:r>
    <w:r>
      <w:rPr>
        <w:sz w:val="20"/>
        <w:szCs w:val="20"/>
      </w:rPr>
      <w:t xml:space="preserve"> Mutter</w:t>
    </w:r>
    <w:r w:rsidR="00637EDF">
      <w:rPr>
        <w:sz w:val="20"/>
        <w:szCs w:val="20"/>
      </w:rPr>
      <w:t>- und Still</w:t>
    </w:r>
    <w:r>
      <w:rPr>
        <w:sz w:val="20"/>
        <w:szCs w:val="20"/>
      </w:rPr>
      <w:t xml:space="preserve">schutz </w:t>
    </w:r>
    <w:r w:rsidR="00DD791C">
      <w:rPr>
        <w:sz w:val="20"/>
        <w:szCs w:val="20"/>
      </w:rPr>
      <w:t>(anlass</w:t>
    </w:r>
    <w:r w:rsidR="00D5120B">
      <w:rPr>
        <w:sz w:val="20"/>
        <w:szCs w:val="20"/>
      </w:rPr>
      <w:t>unabhängig</w:t>
    </w:r>
    <w:r w:rsidR="00DD791C"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 w:rsidRPr="00DF0D70">
      <w:rPr>
        <w:sz w:val="20"/>
        <w:szCs w:val="20"/>
      </w:rPr>
      <w:t xml:space="preserve">Seite </w:t>
    </w:r>
    <w:r w:rsidRPr="00DF0D70">
      <w:rPr>
        <w:rStyle w:val="Seitenzahl"/>
        <w:sz w:val="20"/>
        <w:szCs w:val="20"/>
      </w:rPr>
      <w:fldChar w:fldCharType="begin"/>
    </w:r>
    <w:r w:rsidRPr="00DF0D70">
      <w:rPr>
        <w:rStyle w:val="Seitenzahl"/>
        <w:sz w:val="20"/>
        <w:szCs w:val="20"/>
      </w:rPr>
      <w:instrText xml:space="preserve"> PAGE </w:instrText>
    </w:r>
    <w:r w:rsidRPr="00DF0D70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3</w:t>
    </w:r>
    <w:r w:rsidRPr="00DF0D7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C12C" w14:textId="77777777" w:rsidR="00EB4854" w:rsidRDefault="00EB4854" w:rsidP="00DD791C">
      <w:r>
        <w:separator/>
      </w:r>
    </w:p>
  </w:footnote>
  <w:footnote w:type="continuationSeparator" w:id="0">
    <w:p w14:paraId="14D3233E" w14:textId="77777777" w:rsidR="00EB4854" w:rsidRDefault="00EB4854" w:rsidP="00DD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C"/>
    <w:rsid w:val="00004B85"/>
    <w:rsid w:val="003B145F"/>
    <w:rsid w:val="00637EDF"/>
    <w:rsid w:val="00951F89"/>
    <w:rsid w:val="009E21BC"/>
    <w:rsid w:val="009F340B"/>
    <w:rsid w:val="00A205A3"/>
    <w:rsid w:val="00D5120B"/>
    <w:rsid w:val="00D55FB3"/>
    <w:rsid w:val="00D82123"/>
    <w:rsid w:val="00DD791C"/>
    <w:rsid w:val="00E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F14"/>
  <w15:chartTrackingRefBased/>
  <w15:docId w15:val="{0432826B-8C40-4DF3-BA03-C5C108C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91C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79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791C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D79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791C"/>
    <w:rPr>
      <w:rFonts w:eastAsia="Times New Roman" w:cs="Times New Roman"/>
      <w:lang w:eastAsia="de-DE"/>
    </w:rPr>
  </w:style>
  <w:style w:type="character" w:styleId="Hyperlink">
    <w:name w:val="Hyperlink"/>
    <w:qFormat/>
    <w:rsid w:val="00DD791C"/>
    <w:rPr>
      <w:color w:val="800080"/>
      <w:u w:val="none"/>
    </w:rPr>
  </w:style>
  <w:style w:type="character" w:styleId="Seitenzahl">
    <w:name w:val="page number"/>
    <w:basedOn w:val="Absatz-Standardschriftart"/>
    <w:rsid w:val="00DD791C"/>
  </w:style>
  <w:style w:type="character" w:styleId="BesuchterLink">
    <w:name w:val="FollowedHyperlink"/>
    <w:basedOn w:val="Absatz-Standardschriftart"/>
    <w:uiPriority w:val="99"/>
    <w:semiHidden/>
    <w:unhideWhenUsed/>
    <w:rsid w:val="00DD791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5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5A3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.baden-wuerttemberg.de/Themen/Wirtschaft/Seiten/Mutterschutz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Wagner, Marco</cp:lastModifiedBy>
  <cp:revision>3</cp:revision>
  <cp:lastPrinted>2020-08-18T14:01:00Z</cp:lastPrinted>
  <dcterms:created xsi:type="dcterms:W3CDTF">2020-08-18T13:56:00Z</dcterms:created>
  <dcterms:modified xsi:type="dcterms:W3CDTF">2023-08-18T08:28:00Z</dcterms:modified>
</cp:coreProperties>
</file>